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366" w:rsidRPr="002F4570" w:rsidRDefault="00495366" w:rsidP="00C7519D">
      <w:pPr>
        <w:tabs>
          <w:tab w:val="left" w:pos="1440"/>
        </w:tabs>
        <w:spacing w:after="0" w:line="240" w:lineRule="auto"/>
        <w:jc w:val="right"/>
        <w:rPr>
          <w:rFonts w:ascii="Times New Roman" w:hAnsi="Times New Roman" w:cs="Times New Roman"/>
          <w:sz w:val="24"/>
          <w:szCs w:val="24"/>
        </w:rPr>
      </w:pPr>
      <w:r w:rsidRPr="002F4570">
        <w:rPr>
          <w:rFonts w:ascii="Times New Roman" w:hAnsi="Times New Roman" w:cs="Times New Roman"/>
          <w:sz w:val="24"/>
          <w:szCs w:val="24"/>
        </w:rPr>
        <w:t>Ф. 7.</w:t>
      </w:r>
      <w:r w:rsidR="00580609">
        <w:rPr>
          <w:rFonts w:ascii="Times New Roman" w:hAnsi="Times New Roman" w:cs="Times New Roman"/>
          <w:sz w:val="24"/>
          <w:szCs w:val="24"/>
          <w:lang w:val="en-US"/>
        </w:rPr>
        <w:t>03</w:t>
      </w:r>
      <w:r w:rsidR="001151BE">
        <w:rPr>
          <w:rFonts w:ascii="Times New Roman" w:hAnsi="Times New Roman" w:cs="Times New Roman"/>
          <w:sz w:val="24"/>
          <w:szCs w:val="24"/>
        </w:rPr>
        <w:t>-</w:t>
      </w:r>
      <w:r w:rsidR="00580609">
        <w:rPr>
          <w:rFonts w:ascii="Times New Roman" w:hAnsi="Times New Roman" w:cs="Times New Roman"/>
          <w:sz w:val="24"/>
          <w:szCs w:val="24"/>
          <w:lang w:val="en-US"/>
        </w:rPr>
        <w:t>01</w:t>
      </w:r>
    </w:p>
    <w:p w:rsidR="00495366" w:rsidRPr="002F4570" w:rsidRDefault="00495366" w:rsidP="0035467A">
      <w:pPr>
        <w:tabs>
          <w:tab w:val="left" w:pos="1440"/>
        </w:tabs>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rPr>
      </w:pPr>
      <w:r w:rsidRPr="002F4570">
        <w:rPr>
          <w:rFonts w:ascii="Times New Roman" w:hAnsi="Times New Roman" w:cs="Times New Roman"/>
          <w:b/>
          <w:noProof/>
          <w:sz w:val="24"/>
          <w:szCs w:val="24"/>
        </w:rPr>
        <w:drawing>
          <wp:inline distT="0" distB="0" distL="0" distR="0">
            <wp:extent cx="2057400" cy="1924050"/>
            <wp:effectExtent l="19050" t="0" r="0" b="0"/>
            <wp:docPr id="3"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a:srcRect/>
                    <a:stretch>
                      <a:fillRect/>
                    </a:stretch>
                  </pic:blipFill>
                  <pic:spPr bwMode="auto">
                    <a:xfrm>
                      <a:off x="0" y="0"/>
                      <a:ext cx="2057400" cy="1924050"/>
                    </a:xfrm>
                    <a:prstGeom prst="rect">
                      <a:avLst/>
                    </a:prstGeom>
                    <a:noFill/>
                    <a:ln w="9525">
                      <a:noFill/>
                      <a:miter lim="800000"/>
                      <a:headEnd/>
                      <a:tailEnd/>
                    </a:ln>
                  </pic:spPr>
                </pic:pic>
              </a:graphicData>
            </a:graphic>
          </wp:inline>
        </w:drawing>
      </w:r>
    </w:p>
    <w:p w:rsidR="00495366" w:rsidRPr="002F4570" w:rsidRDefault="00495366" w:rsidP="0035467A">
      <w:pPr>
        <w:pStyle w:val="a8"/>
        <w:jc w:val="center"/>
        <w:rPr>
          <w:rFonts w:ascii="Times New Roman" w:hAnsi="Times New Roman"/>
          <w:iCs/>
          <w:sz w:val="24"/>
          <w:szCs w:val="24"/>
        </w:rPr>
      </w:pPr>
    </w:p>
    <w:p w:rsidR="00495366" w:rsidRPr="002F4570" w:rsidRDefault="00495366" w:rsidP="0035467A">
      <w:pPr>
        <w:spacing w:after="0" w:line="240" w:lineRule="auto"/>
        <w:jc w:val="center"/>
        <w:rPr>
          <w:rFonts w:ascii="Times New Roman" w:hAnsi="Times New Roman" w:cs="Times New Roman"/>
          <w:sz w:val="24"/>
          <w:szCs w:val="24"/>
        </w:rPr>
      </w:pPr>
      <w:r w:rsidRPr="002F4570">
        <w:rPr>
          <w:rFonts w:ascii="Times New Roman" w:hAnsi="Times New Roman" w:cs="Times New Roman"/>
          <w:sz w:val="24"/>
          <w:szCs w:val="24"/>
          <w:lang w:val="en-US"/>
        </w:rPr>
        <w:t>Alzhanova</w:t>
      </w:r>
      <w:r w:rsidRPr="002F4570">
        <w:rPr>
          <w:rFonts w:ascii="Times New Roman" w:hAnsi="Times New Roman" w:cs="Times New Roman"/>
          <w:sz w:val="24"/>
          <w:szCs w:val="24"/>
        </w:rPr>
        <w:t xml:space="preserve"> </w:t>
      </w:r>
      <w:r w:rsidRPr="002F4570">
        <w:rPr>
          <w:rFonts w:ascii="Times New Roman" w:hAnsi="Times New Roman" w:cs="Times New Roman"/>
          <w:sz w:val="24"/>
          <w:szCs w:val="24"/>
          <w:lang w:val="en-US"/>
        </w:rPr>
        <w:t>A</w:t>
      </w:r>
      <w:r w:rsidRPr="002F4570">
        <w:rPr>
          <w:rFonts w:ascii="Times New Roman" w:hAnsi="Times New Roman" w:cs="Times New Roman"/>
          <w:sz w:val="24"/>
          <w:szCs w:val="24"/>
        </w:rPr>
        <w:t>.</w:t>
      </w:r>
      <w:r w:rsidRPr="002F4570">
        <w:rPr>
          <w:rFonts w:ascii="Times New Roman" w:hAnsi="Times New Roman" w:cs="Times New Roman"/>
          <w:sz w:val="24"/>
          <w:szCs w:val="24"/>
          <w:lang w:val="en-US"/>
        </w:rPr>
        <w:t>A</w:t>
      </w:r>
      <w:r w:rsidRPr="002F4570">
        <w:rPr>
          <w:rFonts w:ascii="Times New Roman" w:hAnsi="Times New Roman" w:cs="Times New Roman"/>
          <w:sz w:val="24"/>
          <w:szCs w:val="24"/>
        </w:rPr>
        <w:t xml:space="preserve">., </w:t>
      </w:r>
      <w:r w:rsidRPr="002F4570">
        <w:rPr>
          <w:rFonts w:ascii="Times New Roman" w:hAnsi="Times New Roman" w:cs="Times New Roman"/>
          <w:sz w:val="24"/>
          <w:szCs w:val="24"/>
          <w:lang w:val="en-US"/>
        </w:rPr>
        <w:t>Kalmanova</w:t>
      </w:r>
      <w:r w:rsidRPr="002F4570">
        <w:rPr>
          <w:rFonts w:ascii="Times New Roman" w:hAnsi="Times New Roman" w:cs="Times New Roman"/>
          <w:sz w:val="24"/>
          <w:szCs w:val="24"/>
        </w:rPr>
        <w:t xml:space="preserve"> </w:t>
      </w:r>
      <w:r w:rsidRPr="002F4570">
        <w:rPr>
          <w:rFonts w:ascii="Times New Roman" w:hAnsi="Times New Roman" w:cs="Times New Roman"/>
          <w:sz w:val="24"/>
          <w:szCs w:val="24"/>
          <w:lang w:val="en-US"/>
        </w:rPr>
        <w:t>N</w:t>
      </w:r>
      <w:r w:rsidRPr="002F4570">
        <w:rPr>
          <w:rFonts w:ascii="Times New Roman" w:hAnsi="Times New Roman" w:cs="Times New Roman"/>
          <w:sz w:val="24"/>
          <w:szCs w:val="24"/>
        </w:rPr>
        <w:t>.</w:t>
      </w:r>
      <w:r w:rsidRPr="002F4570">
        <w:rPr>
          <w:rFonts w:ascii="Times New Roman" w:hAnsi="Times New Roman" w:cs="Times New Roman"/>
          <w:sz w:val="24"/>
          <w:szCs w:val="24"/>
          <w:lang w:val="en-US"/>
        </w:rPr>
        <w:t>M</w:t>
      </w:r>
      <w:r w:rsidRPr="002F4570">
        <w:rPr>
          <w:rFonts w:ascii="Times New Roman" w:hAnsi="Times New Roman" w:cs="Times New Roman"/>
          <w:sz w:val="24"/>
          <w:szCs w:val="24"/>
        </w:rPr>
        <w:t>.</w:t>
      </w:r>
    </w:p>
    <w:p w:rsidR="00495366" w:rsidRPr="002F4570" w:rsidRDefault="00495366" w:rsidP="0035467A">
      <w:pPr>
        <w:spacing w:after="0" w:line="240" w:lineRule="auto"/>
        <w:jc w:val="center"/>
        <w:rPr>
          <w:rFonts w:ascii="Times New Roman" w:hAnsi="Times New Roman" w:cs="Times New Roman"/>
          <w:sz w:val="24"/>
          <w:szCs w:val="24"/>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r w:rsidRPr="002F4570">
        <w:rPr>
          <w:rFonts w:ascii="Times New Roman" w:hAnsi="Times New Roman" w:cs="Times New Roman"/>
          <w:noProof/>
          <w:sz w:val="24"/>
          <w:szCs w:val="24"/>
          <w:lang w:val="en-US"/>
        </w:rPr>
        <w:t>METHODICAL INSTRUCTIONS</w:t>
      </w: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r w:rsidRPr="002F4570">
        <w:rPr>
          <w:rFonts w:ascii="Times New Roman" w:hAnsi="Times New Roman" w:cs="Times New Roman"/>
          <w:sz w:val="24"/>
          <w:szCs w:val="24"/>
          <w:lang w:val="en-US"/>
        </w:rPr>
        <w:t>For self-directed studies of a student</w:t>
      </w: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i/>
          <w:noProof/>
          <w:sz w:val="24"/>
          <w:szCs w:val="24"/>
          <w:lang w:val="en-US"/>
        </w:rPr>
      </w:pPr>
      <w:r w:rsidRPr="002F4570">
        <w:rPr>
          <w:rFonts w:ascii="Times New Roman" w:hAnsi="Times New Roman" w:cs="Times New Roman"/>
          <w:i/>
          <w:noProof/>
          <w:sz w:val="24"/>
          <w:szCs w:val="24"/>
          <w:lang w:val="en-US"/>
        </w:rPr>
        <w:t>on discipline “Enterprise ecocnomics”</w:t>
      </w:r>
    </w:p>
    <w:p w:rsidR="00495366" w:rsidRPr="002F4570" w:rsidRDefault="00495366" w:rsidP="0035467A">
      <w:pPr>
        <w:pStyle w:val="a8"/>
        <w:jc w:val="center"/>
        <w:rPr>
          <w:rFonts w:ascii="Times New Roman" w:hAnsi="Times New Roman"/>
          <w:iCs/>
          <w:sz w:val="24"/>
          <w:szCs w:val="24"/>
          <w:lang w:val="en-US"/>
        </w:rPr>
      </w:pPr>
    </w:p>
    <w:p w:rsidR="00495366" w:rsidRPr="002F4570" w:rsidRDefault="00495366" w:rsidP="0035467A">
      <w:pPr>
        <w:pStyle w:val="a8"/>
        <w:jc w:val="center"/>
        <w:rPr>
          <w:rFonts w:ascii="Times New Roman" w:hAnsi="Times New Roman"/>
          <w:iCs/>
          <w:sz w:val="24"/>
          <w:szCs w:val="24"/>
          <w:lang w:val="en-US"/>
        </w:rPr>
      </w:pPr>
      <w:r w:rsidRPr="002F4570">
        <w:rPr>
          <w:rFonts w:ascii="Times New Roman" w:hAnsi="Times New Roman"/>
          <w:iCs/>
          <w:noProof/>
          <w:sz w:val="24"/>
          <w:szCs w:val="24"/>
        </w:rPr>
        <w:drawing>
          <wp:inline distT="0" distB="0" distL="0" distR="0">
            <wp:extent cx="5400675" cy="3581400"/>
            <wp:effectExtent l="19050" t="0" r="9525" b="0"/>
            <wp:docPr id="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495366" w:rsidRPr="002F4570" w:rsidRDefault="00495366" w:rsidP="0035467A">
      <w:pPr>
        <w:pStyle w:val="a8"/>
        <w:jc w:val="center"/>
        <w:rPr>
          <w:rFonts w:ascii="Times New Roman" w:hAnsi="Times New Roman"/>
          <w:iCs/>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495366" w:rsidRPr="002F4570" w:rsidRDefault="00B036A5" w:rsidP="0035467A">
      <w:pPr>
        <w:spacing w:after="0" w:line="240" w:lineRule="auto"/>
        <w:jc w:val="center"/>
        <w:rPr>
          <w:rFonts w:ascii="Times New Roman" w:hAnsi="Times New Roman" w:cs="Times New Roman"/>
          <w:sz w:val="24"/>
          <w:szCs w:val="24"/>
          <w:lang w:val="en-US"/>
        </w:rPr>
      </w:pPr>
      <w:r w:rsidRPr="00B036A5">
        <w:rPr>
          <w:rFonts w:ascii="Times New Roman" w:hAnsi="Times New Roman" w:cs="Times New Roman"/>
          <w:i/>
          <w:noProof/>
          <w:sz w:val="24"/>
          <w:szCs w:val="24"/>
        </w:rPr>
        <w:pict>
          <v:rect id="_x0000_s1044" style="position:absolute;left:0;text-align:left;margin-left:225pt;margin-top:21.9pt;width:27pt;height:27pt;z-index:251679744" stroked="f"/>
        </w:pict>
      </w:r>
      <w:r w:rsidR="00495366" w:rsidRPr="002F4570">
        <w:rPr>
          <w:rFonts w:ascii="Times New Roman" w:hAnsi="Times New Roman" w:cs="Times New Roman"/>
          <w:sz w:val="24"/>
          <w:szCs w:val="24"/>
          <w:lang w:val="en-US"/>
        </w:rPr>
        <w:t>Shymkent, 201</w:t>
      </w:r>
      <w:r w:rsidR="00112F3C" w:rsidRPr="002F4570">
        <w:rPr>
          <w:rFonts w:ascii="Times New Roman" w:hAnsi="Times New Roman" w:cs="Times New Roman"/>
          <w:sz w:val="24"/>
          <w:szCs w:val="24"/>
          <w:lang w:val="en-US"/>
        </w:rPr>
        <w:t>3</w:t>
      </w: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495366" w:rsidRPr="002F4570" w:rsidRDefault="00495366" w:rsidP="00C3179D">
      <w:pPr>
        <w:pStyle w:val="8"/>
        <w:spacing w:before="0" w:after="0"/>
        <w:jc w:val="both"/>
        <w:rPr>
          <w:i w:val="0"/>
          <w:lang w:val="en-US"/>
        </w:rPr>
      </w:pPr>
    </w:p>
    <w:p w:rsidR="00041872" w:rsidRDefault="00041872" w:rsidP="00C3179D">
      <w:pPr>
        <w:pStyle w:val="8"/>
        <w:spacing w:before="0" w:after="0"/>
        <w:jc w:val="both"/>
        <w:rPr>
          <w:i w:val="0"/>
          <w:lang w:val="en-US"/>
        </w:rPr>
      </w:pPr>
    </w:p>
    <w:p w:rsidR="00041872" w:rsidRDefault="00041872" w:rsidP="00C3179D">
      <w:pPr>
        <w:pStyle w:val="8"/>
        <w:spacing w:before="0" w:after="0"/>
        <w:jc w:val="both"/>
        <w:rPr>
          <w:i w:val="0"/>
          <w:lang w:val="en-US"/>
        </w:rPr>
      </w:pPr>
    </w:p>
    <w:p w:rsidR="00041872" w:rsidRDefault="00041872" w:rsidP="00C3179D">
      <w:pPr>
        <w:pStyle w:val="8"/>
        <w:spacing w:before="0" w:after="0"/>
        <w:jc w:val="both"/>
        <w:rPr>
          <w:i w:val="0"/>
          <w:lang w:val="en-US"/>
        </w:rPr>
      </w:pPr>
    </w:p>
    <w:p w:rsidR="00041872" w:rsidRDefault="00041872" w:rsidP="00C3179D">
      <w:pPr>
        <w:pStyle w:val="8"/>
        <w:spacing w:before="0" w:after="0"/>
        <w:jc w:val="both"/>
        <w:rPr>
          <w:i w:val="0"/>
          <w:lang w:val="en-US"/>
        </w:rPr>
      </w:pPr>
    </w:p>
    <w:p w:rsidR="00041872" w:rsidRDefault="00041872" w:rsidP="00C3179D">
      <w:pPr>
        <w:pStyle w:val="8"/>
        <w:spacing w:before="0" w:after="0"/>
        <w:jc w:val="both"/>
        <w:rPr>
          <w:i w:val="0"/>
          <w:lang w:val="en-US"/>
        </w:rPr>
      </w:pPr>
    </w:p>
    <w:p w:rsidR="00041872" w:rsidRDefault="00041872" w:rsidP="00C3179D">
      <w:pPr>
        <w:pStyle w:val="8"/>
        <w:spacing w:before="0" w:after="0"/>
        <w:jc w:val="both"/>
        <w:rPr>
          <w:i w:val="0"/>
          <w:lang w:val="en-US"/>
        </w:rPr>
      </w:pPr>
    </w:p>
    <w:p w:rsidR="00041872" w:rsidRDefault="00041872" w:rsidP="00C3179D">
      <w:pPr>
        <w:pStyle w:val="8"/>
        <w:spacing w:before="0" w:after="0"/>
        <w:jc w:val="both"/>
        <w:rPr>
          <w:i w:val="0"/>
          <w:lang w:val="en-US"/>
        </w:rPr>
      </w:pPr>
    </w:p>
    <w:p w:rsidR="00495366" w:rsidRPr="002F4570" w:rsidRDefault="00B036A5" w:rsidP="00C3179D">
      <w:pPr>
        <w:pStyle w:val="8"/>
        <w:spacing w:before="0" w:after="0"/>
        <w:jc w:val="both"/>
        <w:rPr>
          <w:i w:val="0"/>
          <w:lang w:val="en-US"/>
        </w:rPr>
      </w:pPr>
      <w:r>
        <w:rPr>
          <w:i w:val="0"/>
          <w:noProof/>
        </w:rPr>
        <w:pict>
          <v:rect id="_x0000_s1049" style="position:absolute;left:0;text-align:left;margin-left:225.9pt;margin-top:25.05pt;width:41.25pt;height:33pt;z-index:251684864" stroked="f"/>
        </w:pict>
      </w:r>
    </w:p>
    <w:p w:rsidR="00495366" w:rsidRPr="002F4570" w:rsidRDefault="00495366" w:rsidP="0035467A">
      <w:pPr>
        <w:pStyle w:val="8"/>
        <w:spacing w:before="0" w:after="0"/>
        <w:jc w:val="center"/>
        <w:rPr>
          <w:i w:val="0"/>
          <w:lang w:val="en-US"/>
        </w:rPr>
      </w:pPr>
      <w:r w:rsidRPr="002F4570">
        <w:rPr>
          <w:i w:val="0"/>
          <w:lang w:val="en-US"/>
        </w:rPr>
        <w:lastRenderedPageBreak/>
        <w:t>MINISTRY OF EDUCATION AND SCIENCE</w:t>
      </w:r>
    </w:p>
    <w:p w:rsidR="00495366" w:rsidRPr="002F4570" w:rsidRDefault="00495366" w:rsidP="0035467A">
      <w:pPr>
        <w:pStyle w:val="8"/>
        <w:spacing w:before="0" w:after="0"/>
        <w:jc w:val="center"/>
        <w:rPr>
          <w:i w:val="0"/>
          <w:lang w:val="en-US"/>
        </w:rPr>
      </w:pPr>
      <w:r w:rsidRPr="002F4570">
        <w:rPr>
          <w:i w:val="0"/>
          <w:lang w:val="en-US"/>
        </w:rPr>
        <w:t>OF THE REPUBLIC OF KAZAKHSTAN</w:t>
      </w:r>
    </w:p>
    <w:p w:rsidR="00495366" w:rsidRPr="002F4570" w:rsidRDefault="00495366" w:rsidP="0035467A">
      <w:pPr>
        <w:spacing w:after="0" w:line="240" w:lineRule="auto"/>
        <w:jc w:val="center"/>
        <w:rPr>
          <w:rFonts w:ascii="Times New Roman" w:hAnsi="Times New Roman" w:cs="Times New Roman"/>
          <w:b/>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r w:rsidRPr="002F4570">
        <w:rPr>
          <w:rFonts w:ascii="Times New Roman" w:hAnsi="Times New Roman" w:cs="Times New Roman"/>
          <w:sz w:val="24"/>
          <w:szCs w:val="24"/>
          <w:lang w:val="en-US"/>
        </w:rPr>
        <w:t>M. AUEZOV SOUTH KAZAKHSTAN STATE UNIVERSITY</w:t>
      </w:r>
    </w:p>
    <w:p w:rsidR="00495366" w:rsidRPr="002F4570" w:rsidRDefault="00495366" w:rsidP="0035467A">
      <w:pPr>
        <w:spacing w:after="0" w:line="240" w:lineRule="auto"/>
        <w:jc w:val="center"/>
        <w:rPr>
          <w:rFonts w:ascii="Times New Roman" w:hAnsi="Times New Roman" w:cs="Times New Roman"/>
          <w:b/>
          <w:caps/>
          <w:sz w:val="24"/>
          <w:szCs w:val="24"/>
          <w:lang w:val="en-US"/>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sz w:val="24"/>
          <w:szCs w:val="24"/>
          <w:lang w:val="en-US"/>
        </w:rPr>
      </w:pPr>
      <w:r w:rsidRPr="002F4570">
        <w:rPr>
          <w:rFonts w:ascii="Times New Roman" w:hAnsi="Times New Roman" w:cs="Times New Roman"/>
          <w:sz w:val="24"/>
          <w:szCs w:val="24"/>
          <w:lang w:val="en-US"/>
        </w:rPr>
        <w:t>Chair of Economy</w:t>
      </w: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sz w:val="24"/>
          <w:szCs w:val="24"/>
          <w:lang w:val="en-US"/>
        </w:rPr>
      </w:pPr>
      <w:r w:rsidRPr="002F4570">
        <w:rPr>
          <w:rFonts w:ascii="Times New Roman" w:hAnsi="Times New Roman" w:cs="Times New Roman"/>
          <w:sz w:val="24"/>
          <w:szCs w:val="24"/>
          <w:lang w:val="en-US"/>
        </w:rPr>
        <w:t>Alzhanova A.A., Kalmanova N.M.</w:t>
      </w: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sz w:val="24"/>
          <w:szCs w:val="24"/>
          <w:lang w:val="en-US"/>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kk-KZ"/>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kk-KZ"/>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kk-KZ"/>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kk-KZ"/>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r w:rsidRPr="002F4570">
        <w:rPr>
          <w:rFonts w:ascii="Times New Roman" w:hAnsi="Times New Roman" w:cs="Times New Roman"/>
          <w:noProof/>
          <w:sz w:val="24"/>
          <w:szCs w:val="24"/>
          <w:lang w:val="en-US"/>
        </w:rPr>
        <w:t>METHODICAL INSTRUCTIONS</w:t>
      </w: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r w:rsidRPr="002F4570">
        <w:rPr>
          <w:rFonts w:ascii="Times New Roman" w:hAnsi="Times New Roman" w:cs="Times New Roman"/>
          <w:sz w:val="24"/>
          <w:szCs w:val="24"/>
          <w:lang w:val="en-US"/>
        </w:rPr>
        <w:t>For self directed studies of a student</w:t>
      </w: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r w:rsidRPr="002F4570">
        <w:rPr>
          <w:rFonts w:ascii="Times New Roman" w:hAnsi="Times New Roman" w:cs="Times New Roman"/>
          <w:i/>
          <w:noProof/>
          <w:sz w:val="24"/>
          <w:szCs w:val="24"/>
          <w:lang w:val="en-US"/>
        </w:rPr>
        <w:t>on discipline “Enterprise ecocnomics”</w:t>
      </w: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495366"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0554AB" w:rsidRPr="002F4570" w:rsidRDefault="000554AB"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kk-KZ"/>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kk-KZ"/>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kk-KZ"/>
        </w:rPr>
      </w:pPr>
    </w:p>
    <w:p w:rsidR="00495366" w:rsidRPr="002F4570" w:rsidRDefault="00495366"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kk-KZ"/>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495366" w:rsidRPr="002F4570" w:rsidRDefault="00495366"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F07A92" w:rsidRDefault="00F07A92" w:rsidP="0035467A">
      <w:pPr>
        <w:spacing w:after="0" w:line="240" w:lineRule="auto"/>
        <w:jc w:val="center"/>
        <w:rPr>
          <w:rFonts w:ascii="Times New Roman" w:hAnsi="Times New Roman" w:cs="Times New Roman"/>
          <w:sz w:val="24"/>
          <w:szCs w:val="24"/>
          <w:lang w:val="en-US"/>
        </w:rPr>
      </w:pPr>
    </w:p>
    <w:p w:rsidR="00495366" w:rsidRPr="002F4570" w:rsidRDefault="00B036A5" w:rsidP="0035467A">
      <w:pPr>
        <w:spacing w:after="0" w:line="240" w:lineRule="auto"/>
        <w:jc w:val="center"/>
        <w:rPr>
          <w:rFonts w:ascii="Times New Roman" w:hAnsi="Times New Roman" w:cs="Times New Roman"/>
          <w:noProof/>
          <w:sz w:val="24"/>
          <w:szCs w:val="24"/>
          <w:lang w:val="kk-KZ"/>
        </w:rPr>
      </w:pPr>
      <w:r>
        <w:rPr>
          <w:rFonts w:ascii="Times New Roman" w:hAnsi="Times New Roman" w:cs="Times New Roman"/>
          <w:noProof/>
          <w:sz w:val="24"/>
          <w:szCs w:val="24"/>
        </w:rPr>
        <w:pict>
          <v:rect id="_x0000_s1050" style="position:absolute;left:0;text-align:left;margin-left:222.9pt;margin-top:23.55pt;width:41.25pt;height:33pt;z-index:251685888" stroked="f"/>
        </w:pict>
      </w:r>
      <w:r w:rsidRPr="00B036A5">
        <w:rPr>
          <w:rFonts w:ascii="Times New Roman" w:hAnsi="Times New Roman" w:cs="Times New Roman"/>
          <w:i/>
          <w:noProof/>
          <w:sz w:val="24"/>
          <w:szCs w:val="24"/>
        </w:rPr>
        <w:pict>
          <v:rect id="_x0000_s1047" style="position:absolute;left:0;text-align:left;margin-left:191.55pt;margin-top:21.7pt;width:100.5pt;height:24.75pt;z-index:251682816" stroked="f"/>
        </w:pict>
      </w:r>
      <w:r w:rsidR="00495366" w:rsidRPr="002F4570">
        <w:rPr>
          <w:rFonts w:ascii="Times New Roman" w:hAnsi="Times New Roman" w:cs="Times New Roman"/>
          <w:sz w:val="24"/>
          <w:szCs w:val="24"/>
          <w:lang w:val="en-US"/>
        </w:rPr>
        <w:t>Shymkent, 201</w:t>
      </w:r>
      <w:r w:rsidR="00112F3C" w:rsidRPr="002F4570">
        <w:rPr>
          <w:rFonts w:ascii="Times New Roman" w:hAnsi="Times New Roman" w:cs="Times New Roman"/>
          <w:sz w:val="24"/>
          <w:szCs w:val="24"/>
          <w:lang w:val="en-US"/>
        </w:rPr>
        <w:t>3</w:t>
      </w:r>
    </w:p>
    <w:p w:rsidR="00041872" w:rsidRDefault="00041872" w:rsidP="00C3179D">
      <w:pPr>
        <w:shd w:val="clear" w:color="auto" w:fill="FFFFFF"/>
        <w:autoSpaceDE w:val="0"/>
        <w:autoSpaceDN w:val="0"/>
        <w:adjustRightInd w:val="0"/>
        <w:spacing w:after="0" w:line="240" w:lineRule="auto"/>
        <w:jc w:val="both"/>
        <w:rPr>
          <w:rFonts w:ascii="Times New Roman" w:hAnsi="Times New Roman" w:cs="Times New Roman"/>
          <w:noProof/>
          <w:sz w:val="24"/>
          <w:szCs w:val="24"/>
          <w:lang w:val="en-US"/>
        </w:rPr>
      </w:pPr>
    </w:p>
    <w:p w:rsidR="00495366" w:rsidRPr="002F4570" w:rsidRDefault="00495366" w:rsidP="00C3179D">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r w:rsidRPr="002F4570">
        <w:rPr>
          <w:rFonts w:ascii="Times New Roman" w:hAnsi="Times New Roman" w:cs="Times New Roman"/>
          <w:noProof/>
          <w:sz w:val="24"/>
          <w:szCs w:val="24"/>
          <w:lang w:val="en-US"/>
        </w:rPr>
        <w:lastRenderedPageBreak/>
        <w:t xml:space="preserve">UDC </w:t>
      </w:r>
      <w:r w:rsidRPr="002F4570">
        <w:rPr>
          <w:rFonts w:ascii="Times New Roman" w:hAnsi="Times New Roman" w:cs="Times New Roman"/>
          <w:sz w:val="24"/>
          <w:szCs w:val="24"/>
          <w:lang w:val="en-US"/>
        </w:rPr>
        <w:t>336.71</w:t>
      </w:r>
    </w:p>
    <w:p w:rsidR="00495366" w:rsidRPr="002F4570" w:rsidRDefault="00495366" w:rsidP="00C3179D">
      <w:pPr>
        <w:shd w:val="clear" w:color="auto" w:fill="FFFFFF"/>
        <w:autoSpaceDE w:val="0"/>
        <w:autoSpaceDN w:val="0"/>
        <w:adjustRightInd w:val="0"/>
        <w:spacing w:after="0" w:line="240" w:lineRule="auto"/>
        <w:jc w:val="both"/>
        <w:rPr>
          <w:rFonts w:ascii="Times New Roman" w:hAnsi="Times New Roman" w:cs="Times New Roman"/>
          <w:noProof/>
          <w:sz w:val="24"/>
          <w:szCs w:val="24"/>
          <w:lang w:val="en-US"/>
        </w:rPr>
      </w:pPr>
    </w:p>
    <w:p w:rsidR="00495366" w:rsidRPr="002F4570" w:rsidRDefault="00495366" w:rsidP="00C3179D">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The authors: Alzhanova A.A., Kalmanova N.M. </w:t>
      </w:r>
      <w:r w:rsidRPr="002F4570">
        <w:rPr>
          <w:rFonts w:ascii="Times New Roman" w:hAnsi="Times New Roman" w:cs="Times New Roman"/>
          <w:noProof/>
          <w:sz w:val="24"/>
          <w:szCs w:val="24"/>
          <w:lang w:val="en-US"/>
        </w:rPr>
        <w:t xml:space="preserve">Methodical Instructions </w:t>
      </w:r>
      <w:r w:rsidRPr="002F4570">
        <w:rPr>
          <w:rFonts w:ascii="Times New Roman" w:hAnsi="Times New Roman" w:cs="Times New Roman"/>
          <w:sz w:val="24"/>
          <w:szCs w:val="24"/>
          <w:lang w:val="en-US"/>
        </w:rPr>
        <w:t>for self directed studies of a student</w:t>
      </w:r>
      <w:r w:rsidRPr="002F4570">
        <w:rPr>
          <w:rFonts w:ascii="Times New Roman" w:hAnsi="Times New Roman" w:cs="Times New Roman"/>
          <w:noProof/>
          <w:sz w:val="24"/>
          <w:szCs w:val="24"/>
          <w:lang w:val="en-US"/>
        </w:rPr>
        <w:t xml:space="preserve"> on discipline “Enterprise ecocnomics”. – </w:t>
      </w:r>
      <w:r w:rsidRPr="002F4570">
        <w:rPr>
          <w:rFonts w:ascii="Times New Roman" w:hAnsi="Times New Roman" w:cs="Times New Roman"/>
          <w:sz w:val="24"/>
          <w:szCs w:val="24"/>
          <w:lang w:val="en-US"/>
        </w:rPr>
        <w:t>Shymkent: M. Auezov SKSU, 201</w:t>
      </w:r>
      <w:r w:rsidR="00112F3C" w:rsidRPr="002F4570">
        <w:rPr>
          <w:rFonts w:ascii="Times New Roman" w:hAnsi="Times New Roman" w:cs="Times New Roman"/>
          <w:sz w:val="24"/>
          <w:szCs w:val="24"/>
          <w:lang w:val="en-US"/>
        </w:rPr>
        <w:t>3</w:t>
      </w:r>
      <w:r w:rsidRPr="002F4570">
        <w:rPr>
          <w:rFonts w:ascii="Times New Roman" w:hAnsi="Times New Roman" w:cs="Times New Roman"/>
          <w:sz w:val="24"/>
          <w:szCs w:val="24"/>
          <w:lang w:val="en-US"/>
        </w:rPr>
        <w:t xml:space="preserve">. - </w:t>
      </w:r>
      <w:r w:rsidR="004E1F67">
        <w:rPr>
          <w:rFonts w:ascii="Times New Roman" w:hAnsi="Times New Roman" w:cs="Times New Roman"/>
          <w:sz w:val="24"/>
          <w:szCs w:val="24"/>
          <w:lang w:val="en-US"/>
        </w:rPr>
        <w:t>16</w:t>
      </w:r>
      <w:r w:rsidRPr="002F4570">
        <w:rPr>
          <w:rFonts w:ascii="Times New Roman" w:hAnsi="Times New Roman" w:cs="Times New Roman"/>
          <w:sz w:val="24"/>
          <w:szCs w:val="24"/>
          <w:lang w:val="en-US"/>
        </w:rPr>
        <w:t xml:space="preserve"> p.</w:t>
      </w:r>
    </w:p>
    <w:p w:rsidR="00495366" w:rsidRPr="002F4570" w:rsidRDefault="00495366" w:rsidP="00C3179D">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p>
    <w:p w:rsidR="00495366" w:rsidRPr="002F4570" w:rsidRDefault="00495366" w:rsidP="00C3179D">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r w:rsidRPr="002F4570">
        <w:rPr>
          <w:rFonts w:ascii="Times New Roman" w:hAnsi="Times New Roman" w:cs="Times New Roman"/>
          <w:noProof/>
          <w:sz w:val="24"/>
          <w:szCs w:val="24"/>
          <w:lang w:val="en-US"/>
        </w:rPr>
        <w:t xml:space="preserve">Methodical Instructions </w:t>
      </w:r>
      <w:r w:rsidRPr="002F4570">
        <w:rPr>
          <w:rFonts w:ascii="Times New Roman" w:hAnsi="Times New Roman" w:cs="Times New Roman"/>
          <w:sz w:val="24"/>
          <w:szCs w:val="24"/>
          <w:lang w:val="en-US"/>
        </w:rPr>
        <w:t xml:space="preserve">have been developed under requirements of curriculum and program of </w:t>
      </w:r>
      <w:r w:rsidRPr="002F4570">
        <w:rPr>
          <w:rFonts w:ascii="Times New Roman" w:hAnsi="Times New Roman" w:cs="Times New Roman"/>
          <w:noProof/>
          <w:sz w:val="24"/>
          <w:szCs w:val="24"/>
          <w:lang w:val="en-US"/>
        </w:rPr>
        <w:t>discipline “Enterprise economics” and include all necessary information on execution of themes of practical (seminar) studies.</w:t>
      </w:r>
    </w:p>
    <w:p w:rsidR="00495366" w:rsidRPr="002F4570" w:rsidRDefault="00495366" w:rsidP="00C3179D">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p>
    <w:p w:rsidR="00495366" w:rsidRPr="002F4570" w:rsidRDefault="00495366" w:rsidP="00C3179D">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r w:rsidRPr="002F4570">
        <w:rPr>
          <w:rFonts w:ascii="Times New Roman" w:hAnsi="Times New Roman" w:cs="Times New Roman"/>
          <w:noProof/>
          <w:sz w:val="24"/>
          <w:szCs w:val="24"/>
          <w:lang w:val="en-US"/>
        </w:rPr>
        <w:t xml:space="preserve">Methodical Instructions are intended for students of speciality </w:t>
      </w:r>
      <w:r w:rsidR="00C930E1" w:rsidRPr="002F4570">
        <w:rPr>
          <w:rFonts w:ascii="Times New Roman" w:hAnsi="Times New Roman" w:cs="Times New Roman"/>
          <w:noProof/>
          <w:sz w:val="24"/>
          <w:szCs w:val="24"/>
          <w:lang w:val="en-US"/>
        </w:rPr>
        <w:t xml:space="preserve"> </w:t>
      </w:r>
      <w:r w:rsidRPr="002F4570">
        <w:rPr>
          <w:rFonts w:ascii="Times New Roman" w:hAnsi="Times New Roman" w:cs="Times New Roman"/>
          <w:noProof/>
          <w:sz w:val="24"/>
          <w:szCs w:val="24"/>
          <w:lang w:val="en-US"/>
        </w:rPr>
        <w:t>“Economy”.</w:t>
      </w:r>
    </w:p>
    <w:p w:rsidR="00495366" w:rsidRPr="002F4570" w:rsidRDefault="00495366" w:rsidP="00C3179D">
      <w:pPr>
        <w:shd w:val="clear" w:color="auto" w:fill="FFFFFF"/>
        <w:tabs>
          <w:tab w:val="left" w:pos="324"/>
        </w:tabs>
        <w:spacing w:after="0" w:line="240" w:lineRule="auto"/>
        <w:ind w:firstLine="709"/>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This course provides an opportunity to equip students with knowledge of the new enterprise functioning in the current legal, economic, financial and administrative environment, taking into account the further modernization and diversification of the economy of</w:t>
      </w:r>
      <w:r w:rsidR="00C930E1" w:rsidRPr="002F4570">
        <w:rPr>
          <w:rFonts w:ascii="Times New Roman" w:hAnsi="Times New Roman" w:cs="Times New Roman"/>
          <w:sz w:val="24"/>
          <w:szCs w:val="24"/>
          <w:lang w:val="en-US"/>
        </w:rPr>
        <w:t xml:space="preserve"> </w:t>
      </w:r>
      <w:r w:rsidRPr="002F4570">
        <w:rPr>
          <w:rFonts w:ascii="Times New Roman" w:hAnsi="Times New Roman" w:cs="Times New Roman"/>
          <w:sz w:val="24"/>
          <w:szCs w:val="24"/>
          <w:lang w:val="en-US"/>
        </w:rPr>
        <w:t>Kazakhstan.</w:t>
      </w:r>
    </w:p>
    <w:p w:rsidR="00495366" w:rsidRPr="002F4570" w:rsidRDefault="00495366" w:rsidP="00C3179D">
      <w:pPr>
        <w:shd w:val="clear" w:color="auto" w:fill="FFFFFF"/>
        <w:autoSpaceDE w:val="0"/>
        <w:autoSpaceDN w:val="0"/>
        <w:adjustRightInd w:val="0"/>
        <w:spacing w:after="0" w:line="240" w:lineRule="auto"/>
        <w:ind w:firstLine="720"/>
        <w:jc w:val="both"/>
        <w:rPr>
          <w:rStyle w:val="hps"/>
          <w:rFonts w:ascii="Times New Roman" w:hAnsi="Times New Roman" w:cs="Times New Roman"/>
          <w:sz w:val="24"/>
          <w:szCs w:val="24"/>
          <w:lang w:val="en-US"/>
        </w:rPr>
      </w:pPr>
      <w:r w:rsidRPr="002F4570">
        <w:rPr>
          <w:rStyle w:val="hps"/>
          <w:rFonts w:ascii="Times New Roman" w:hAnsi="Times New Roman" w:cs="Times New Roman"/>
          <w:sz w:val="24"/>
          <w:szCs w:val="24"/>
          <w:lang w:val="en-US"/>
        </w:rPr>
        <w:t>Various</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forms</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of</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students’ self-study</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used in</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these</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instructions</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will</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focus</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future</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economist</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on different problems and cases and their decision with learning of special</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economic</w:t>
      </w:r>
      <w:r w:rsidRPr="002F4570">
        <w:rPr>
          <w:rFonts w:ascii="Times New Roman" w:hAnsi="Times New Roman" w:cs="Times New Roman"/>
          <w:bCs/>
          <w:sz w:val="24"/>
          <w:szCs w:val="24"/>
          <w:lang w:val="en-US"/>
        </w:rPr>
        <w:t xml:space="preserve"> terminology.</w:t>
      </w:r>
    </w:p>
    <w:p w:rsidR="00495366" w:rsidRPr="002F4570" w:rsidRDefault="00495366" w:rsidP="00C3179D">
      <w:pPr>
        <w:shd w:val="clear" w:color="auto" w:fill="FFFFFF"/>
        <w:autoSpaceDE w:val="0"/>
        <w:autoSpaceDN w:val="0"/>
        <w:adjustRightInd w:val="0"/>
        <w:spacing w:after="0" w:line="240" w:lineRule="auto"/>
        <w:ind w:firstLine="720"/>
        <w:jc w:val="both"/>
        <w:rPr>
          <w:rStyle w:val="hps"/>
          <w:rFonts w:ascii="Times New Roman" w:hAnsi="Times New Roman" w:cs="Times New Roman"/>
          <w:sz w:val="24"/>
          <w:szCs w:val="24"/>
          <w:lang w:val="en-US"/>
        </w:rPr>
      </w:pPr>
    </w:p>
    <w:p w:rsidR="00495366" w:rsidRPr="002F4570" w:rsidRDefault="00495366" w:rsidP="00C3179D">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r w:rsidRPr="002F4570">
        <w:rPr>
          <w:rFonts w:ascii="Times New Roman" w:hAnsi="Times New Roman" w:cs="Times New Roman"/>
          <w:noProof/>
          <w:sz w:val="24"/>
          <w:szCs w:val="24"/>
          <w:lang w:val="en-US"/>
        </w:rPr>
        <w:t xml:space="preserve">Reviewers:, </w:t>
      </w:r>
      <w:r w:rsidR="005E51D8" w:rsidRPr="002F4570">
        <w:rPr>
          <w:rFonts w:ascii="Times New Roman" w:hAnsi="Times New Roman" w:cs="Times New Roman"/>
          <w:sz w:val="24"/>
          <w:szCs w:val="24"/>
          <w:lang w:val="en-GB"/>
        </w:rPr>
        <w:t>Candidate’s degree in Economic sciences, docent</w:t>
      </w:r>
      <w:r w:rsidR="007B00D5" w:rsidRPr="002F4570">
        <w:rPr>
          <w:rFonts w:ascii="Times New Roman" w:hAnsi="Times New Roman" w:cs="Times New Roman"/>
          <w:sz w:val="24"/>
          <w:szCs w:val="24"/>
          <w:lang w:val="en-GB"/>
        </w:rPr>
        <w:t xml:space="preserve">, </w:t>
      </w:r>
      <w:r w:rsidRPr="002F4570">
        <w:rPr>
          <w:rFonts w:ascii="Times New Roman" w:hAnsi="Times New Roman" w:cs="Times New Roman"/>
          <w:noProof/>
          <w:sz w:val="24"/>
          <w:szCs w:val="24"/>
          <w:lang w:val="en-US"/>
        </w:rPr>
        <w:t xml:space="preserve">Head of Economics department </w:t>
      </w:r>
      <w:r w:rsidR="00CF7406" w:rsidRPr="002F4570">
        <w:rPr>
          <w:rFonts w:ascii="Times New Roman" w:hAnsi="Times New Roman" w:cs="Times New Roman"/>
          <w:noProof/>
          <w:sz w:val="24"/>
          <w:szCs w:val="24"/>
          <w:lang w:val="en-US"/>
        </w:rPr>
        <w:t>Baineeva F</w:t>
      </w:r>
      <w:r w:rsidRPr="002F4570">
        <w:rPr>
          <w:rFonts w:ascii="Times New Roman" w:hAnsi="Times New Roman" w:cs="Times New Roman"/>
          <w:noProof/>
          <w:sz w:val="24"/>
          <w:szCs w:val="24"/>
          <w:lang w:val="en-US"/>
        </w:rPr>
        <w:t>.</w:t>
      </w:r>
      <w:r w:rsidR="00CF7406" w:rsidRPr="002F4570">
        <w:rPr>
          <w:rFonts w:ascii="Times New Roman" w:hAnsi="Times New Roman" w:cs="Times New Roman"/>
          <w:noProof/>
          <w:sz w:val="24"/>
          <w:szCs w:val="24"/>
          <w:lang w:val="en-US"/>
        </w:rPr>
        <w:t>T.</w:t>
      </w:r>
    </w:p>
    <w:p w:rsidR="00495366" w:rsidRPr="002F4570" w:rsidRDefault="00495366" w:rsidP="00C3179D">
      <w:pPr>
        <w:shd w:val="clear" w:color="auto" w:fill="FFFFFF"/>
        <w:autoSpaceDE w:val="0"/>
        <w:autoSpaceDN w:val="0"/>
        <w:adjustRightInd w:val="0"/>
        <w:spacing w:after="0" w:line="240" w:lineRule="auto"/>
        <w:ind w:firstLine="720"/>
        <w:jc w:val="both"/>
        <w:rPr>
          <w:rFonts w:ascii="Times New Roman" w:hAnsi="Times New Roman" w:cs="Times New Roman"/>
          <w:sz w:val="24"/>
          <w:szCs w:val="24"/>
          <w:lang w:val="en-GB"/>
        </w:rPr>
      </w:pPr>
    </w:p>
    <w:p w:rsidR="00495366" w:rsidRPr="002F4570" w:rsidRDefault="00495366" w:rsidP="00C3179D">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p>
    <w:p w:rsidR="00495366" w:rsidRDefault="00495366" w:rsidP="00C3179D">
      <w:pPr>
        <w:shd w:val="clear" w:color="auto" w:fill="FFFFFF"/>
        <w:autoSpaceDE w:val="0"/>
        <w:autoSpaceDN w:val="0"/>
        <w:adjustRightInd w:val="0"/>
        <w:spacing w:after="0" w:line="240" w:lineRule="auto"/>
        <w:ind w:firstLine="720"/>
        <w:jc w:val="both"/>
        <w:rPr>
          <w:rFonts w:ascii="Times New Roman" w:hAnsi="Times New Roman" w:cs="Times New Roman"/>
          <w:sz w:val="24"/>
          <w:szCs w:val="24"/>
          <w:lang w:val="en-US"/>
        </w:rPr>
      </w:pPr>
      <w:r w:rsidRPr="002F4570">
        <w:rPr>
          <w:rFonts w:ascii="Times New Roman" w:hAnsi="Times New Roman" w:cs="Times New Roman"/>
          <w:noProof/>
          <w:sz w:val="24"/>
          <w:szCs w:val="24"/>
          <w:lang w:val="en-US"/>
        </w:rPr>
        <w:t>Has been examined and recommended to publication by meeting of the chair “Economics” (</w:t>
      </w:r>
      <w:r w:rsidR="00112F3C" w:rsidRPr="002F4570">
        <w:rPr>
          <w:rFonts w:ascii="Times New Roman" w:hAnsi="Times New Roman" w:cs="Times New Roman"/>
          <w:sz w:val="24"/>
          <w:szCs w:val="24"/>
          <w:lang w:val="en-US"/>
        </w:rPr>
        <w:t>Minutes № 7</w:t>
      </w:r>
      <w:r w:rsidRPr="002F4570">
        <w:rPr>
          <w:rFonts w:ascii="Times New Roman" w:hAnsi="Times New Roman" w:cs="Times New Roman"/>
          <w:sz w:val="24"/>
          <w:szCs w:val="24"/>
          <w:lang w:val="en-US"/>
        </w:rPr>
        <w:t xml:space="preserve">  from   </w:t>
      </w:r>
      <w:r w:rsidR="00112F3C" w:rsidRPr="002F4570">
        <w:rPr>
          <w:rFonts w:ascii="Times New Roman" w:hAnsi="Times New Roman" w:cs="Times New Roman"/>
          <w:sz w:val="24"/>
          <w:szCs w:val="24"/>
          <w:lang w:val="en-US"/>
        </w:rPr>
        <w:t>11</w:t>
      </w:r>
      <w:r w:rsidRPr="002F4570">
        <w:rPr>
          <w:rFonts w:ascii="Times New Roman" w:hAnsi="Times New Roman" w:cs="Times New Roman"/>
          <w:sz w:val="24"/>
          <w:szCs w:val="24"/>
          <w:lang w:val="en-US"/>
        </w:rPr>
        <w:t xml:space="preserve"> .1</w:t>
      </w:r>
      <w:r w:rsidR="00112F3C" w:rsidRPr="002F4570">
        <w:rPr>
          <w:rFonts w:ascii="Times New Roman" w:hAnsi="Times New Roman" w:cs="Times New Roman"/>
          <w:sz w:val="24"/>
          <w:szCs w:val="24"/>
          <w:lang w:val="en-US"/>
        </w:rPr>
        <w:t>2</w:t>
      </w:r>
      <w:r w:rsidRPr="002F4570">
        <w:rPr>
          <w:rFonts w:ascii="Times New Roman" w:hAnsi="Times New Roman" w:cs="Times New Roman"/>
          <w:sz w:val="24"/>
          <w:szCs w:val="24"/>
          <w:lang w:val="en-US"/>
        </w:rPr>
        <w:t>.201</w:t>
      </w:r>
      <w:r w:rsidR="00112F3C" w:rsidRPr="002F4570">
        <w:rPr>
          <w:rFonts w:ascii="Times New Roman" w:hAnsi="Times New Roman" w:cs="Times New Roman"/>
          <w:sz w:val="24"/>
          <w:szCs w:val="24"/>
          <w:lang w:val="en-US"/>
        </w:rPr>
        <w:t>3</w:t>
      </w:r>
      <w:r w:rsidRPr="002F4570">
        <w:rPr>
          <w:rFonts w:ascii="Times New Roman" w:hAnsi="Times New Roman" w:cs="Times New Roman"/>
          <w:sz w:val="24"/>
          <w:szCs w:val="24"/>
          <w:lang w:val="en-US"/>
        </w:rPr>
        <w:t>)</w:t>
      </w:r>
    </w:p>
    <w:p w:rsidR="001162EC" w:rsidRPr="002F4570" w:rsidRDefault="001162EC" w:rsidP="00C3179D">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p>
    <w:p w:rsidR="00495366" w:rsidRPr="002F4570" w:rsidRDefault="00495366" w:rsidP="00C3179D">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lang w:val="en-US"/>
        </w:rPr>
      </w:pPr>
      <w:r w:rsidRPr="002F4570">
        <w:rPr>
          <w:rFonts w:ascii="Times New Roman" w:hAnsi="Times New Roman" w:cs="Times New Roman"/>
          <w:sz w:val="24"/>
          <w:szCs w:val="24"/>
          <w:lang w:val="en-US"/>
        </w:rPr>
        <w:t xml:space="preserve">By the Faculty Methodical Commission “Economy and Finance” faculty   </w:t>
      </w:r>
      <w:r w:rsidRPr="002F4570">
        <w:rPr>
          <w:rFonts w:ascii="Times New Roman" w:hAnsi="Times New Roman" w:cs="Times New Roman"/>
          <w:noProof/>
          <w:sz w:val="24"/>
          <w:szCs w:val="24"/>
          <w:lang w:val="en-US"/>
        </w:rPr>
        <w:t>(</w:t>
      </w:r>
      <w:r w:rsidRPr="002F4570">
        <w:rPr>
          <w:rFonts w:ascii="Times New Roman" w:hAnsi="Times New Roman" w:cs="Times New Roman"/>
          <w:sz w:val="24"/>
          <w:szCs w:val="24"/>
          <w:lang w:val="en-US"/>
        </w:rPr>
        <w:t>Minutes №</w:t>
      </w:r>
      <w:r w:rsidRPr="002F4570">
        <w:rPr>
          <w:rFonts w:ascii="Times New Roman" w:hAnsi="Times New Roman" w:cs="Times New Roman"/>
          <w:sz w:val="24"/>
          <w:szCs w:val="24"/>
          <w:u w:val="single"/>
          <w:lang w:val="en-US"/>
        </w:rPr>
        <w:t xml:space="preserve">    </w:t>
      </w:r>
      <w:r w:rsidR="00041872">
        <w:rPr>
          <w:rFonts w:ascii="Times New Roman" w:hAnsi="Times New Roman" w:cs="Times New Roman"/>
          <w:sz w:val="24"/>
          <w:szCs w:val="24"/>
          <w:lang w:val="en-US"/>
        </w:rPr>
        <w:t xml:space="preserve"> from     </w:t>
      </w:r>
      <w:r w:rsidRPr="002F4570">
        <w:rPr>
          <w:rFonts w:ascii="Times New Roman" w:hAnsi="Times New Roman" w:cs="Times New Roman"/>
          <w:sz w:val="24"/>
          <w:szCs w:val="24"/>
          <w:lang w:val="en-US"/>
        </w:rPr>
        <w:t>.1</w:t>
      </w:r>
      <w:r w:rsidR="00112F3C" w:rsidRPr="002F4570">
        <w:rPr>
          <w:rFonts w:ascii="Times New Roman" w:hAnsi="Times New Roman" w:cs="Times New Roman"/>
          <w:sz w:val="24"/>
          <w:szCs w:val="24"/>
          <w:lang w:val="en-US"/>
        </w:rPr>
        <w:t>2</w:t>
      </w:r>
      <w:r w:rsidRPr="002F4570">
        <w:rPr>
          <w:rFonts w:ascii="Times New Roman" w:hAnsi="Times New Roman" w:cs="Times New Roman"/>
          <w:sz w:val="24"/>
          <w:szCs w:val="24"/>
          <w:lang w:val="en-US"/>
        </w:rPr>
        <w:t>.201</w:t>
      </w:r>
      <w:r w:rsidR="00112F3C" w:rsidRPr="002F4570">
        <w:rPr>
          <w:rFonts w:ascii="Times New Roman" w:hAnsi="Times New Roman" w:cs="Times New Roman"/>
          <w:sz w:val="24"/>
          <w:szCs w:val="24"/>
          <w:lang w:val="en-US"/>
        </w:rPr>
        <w:t>3</w:t>
      </w:r>
      <w:r w:rsidRPr="002F4570">
        <w:rPr>
          <w:rFonts w:ascii="Times New Roman" w:hAnsi="Times New Roman" w:cs="Times New Roman"/>
          <w:sz w:val="24"/>
          <w:szCs w:val="24"/>
          <w:lang w:val="en-US"/>
        </w:rPr>
        <w:t>)</w:t>
      </w:r>
    </w:p>
    <w:p w:rsidR="00495366" w:rsidRPr="002F4570" w:rsidRDefault="00495366" w:rsidP="00C3179D">
      <w:pPr>
        <w:spacing w:after="0" w:line="240" w:lineRule="auto"/>
        <w:ind w:firstLine="708"/>
        <w:jc w:val="both"/>
        <w:rPr>
          <w:rFonts w:ascii="Times New Roman" w:hAnsi="Times New Roman" w:cs="Times New Roman"/>
          <w:noProof/>
          <w:sz w:val="24"/>
          <w:szCs w:val="24"/>
          <w:lang w:val="en-US"/>
        </w:rPr>
      </w:pPr>
    </w:p>
    <w:p w:rsidR="00495366" w:rsidRPr="002F4570" w:rsidRDefault="00495366" w:rsidP="00C3179D">
      <w:pPr>
        <w:spacing w:after="0" w:line="240" w:lineRule="auto"/>
        <w:ind w:firstLine="708"/>
        <w:jc w:val="both"/>
        <w:rPr>
          <w:rFonts w:ascii="Times New Roman" w:hAnsi="Times New Roman" w:cs="Times New Roman"/>
          <w:noProof/>
          <w:sz w:val="24"/>
          <w:szCs w:val="24"/>
          <w:lang w:val="en-US"/>
        </w:rPr>
      </w:pPr>
    </w:p>
    <w:p w:rsidR="00495366" w:rsidRPr="002F4570" w:rsidRDefault="00495366" w:rsidP="00C3179D">
      <w:pPr>
        <w:spacing w:after="0" w:line="240" w:lineRule="auto"/>
        <w:ind w:firstLine="708"/>
        <w:jc w:val="both"/>
        <w:rPr>
          <w:rFonts w:ascii="Times New Roman" w:hAnsi="Times New Roman" w:cs="Times New Roman"/>
          <w:sz w:val="24"/>
          <w:szCs w:val="24"/>
          <w:lang w:val="en-US"/>
        </w:rPr>
      </w:pPr>
      <w:r w:rsidRPr="002F4570">
        <w:rPr>
          <w:rFonts w:ascii="Times New Roman" w:hAnsi="Times New Roman" w:cs="Times New Roman"/>
          <w:noProof/>
          <w:sz w:val="24"/>
          <w:szCs w:val="24"/>
          <w:lang w:val="en-US"/>
        </w:rPr>
        <w:t xml:space="preserve">Has been recommended into publication by the Methodical council of </w:t>
      </w:r>
      <w:r w:rsidRPr="002F4570">
        <w:rPr>
          <w:rFonts w:ascii="Times New Roman" w:hAnsi="Times New Roman" w:cs="Times New Roman"/>
          <w:sz w:val="24"/>
          <w:szCs w:val="24"/>
          <w:lang w:val="en-US"/>
        </w:rPr>
        <w:t>M. Auezov SKSU, Minutes №   from               201</w:t>
      </w:r>
      <w:r w:rsidR="00511E67" w:rsidRPr="002F4570">
        <w:rPr>
          <w:rFonts w:ascii="Times New Roman" w:hAnsi="Times New Roman" w:cs="Times New Roman"/>
          <w:sz w:val="24"/>
          <w:szCs w:val="24"/>
          <w:lang w:val="en-US"/>
        </w:rPr>
        <w:t>3</w:t>
      </w:r>
      <w:r w:rsidRPr="002F4570">
        <w:rPr>
          <w:rFonts w:ascii="Times New Roman" w:hAnsi="Times New Roman" w:cs="Times New Roman"/>
          <w:sz w:val="24"/>
          <w:szCs w:val="24"/>
          <w:lang w:val="en-US"/>
        </w:rPr>
        <w:t>.</w:t>
      </w:r>
    </w:p>
    <w:p w:rsidR="00495366" w:rsidRPr="002F4570" w:rsidRDefault="00495366" w:rsidP="00C3179D">
      <w:pPr>
        <w:spacing w:after="0" w:line="240" w:lineRule="auto"/>
        <w:ind w:firstLine="708"/>
        <w:jc w:val="both"/>
        <w:rPr>
          <w:rFonts w:ascii="Times New Roman" w:hAnsi="Times New Roman" w:cs="Times New Roman"/>
          <w:sz w:val="24"/>
          <w:szCs w:val="24"/>
          <w:lang w:val="en-US"/>
        </w:rPr>
      </w:pPr>
    </w:p>
    <w:p w:rsidR="00495366" w:rsidRPr="002F4570" w:rsidRDefault="00495366" w:rsidP="00C3179D">
      <w:pPr>
        <w:spacing w:after="0" w:line="240" w:lineRule="auto"/>
        <w:ind w:firstLine="708"/>
        <w:jc w:val="both"/>
        <w:rPr>
          <w:rFonts w:ascii="Times New Roman" w:hAnsi="Times New Roman" w:cs="Times New Roman"/>
          <w:sz w:val="24"/>
          <w:szCs w:val="24"/>
          <w:lang w:val="en-US"/>
        </w:rPr>
      </w:pPr>
    </w:p>
    <w:p w:rsidR="00495366" w:rsidRPr="002F4570" w:rsidRDefault="00495366" w:rsidP="00C3179D">
      <w:pPr>
        <w:spacing w:after="0" w:line="240" w:lineRule="auto"/>
        <w:ind w:firstLine="708"/>
        <w:jc w:val="both"/>
        <w:rPr>
          <w:rFonts w:ascii="Times New Roman" w:hAnsi="Times New Roman" w:cs="Times New Roman"/>
          <w:sz w:val="24"/>
          <w:szCs w:val="24"/>
          <w:lang w:val="en-US"/>
        </w:rPr>
      </w:pPr>
    </w:p>
    <w:p w:rsidR="00495366" w:rsidRPr="002F4570" w:rsidRDefault="00495366" w:rsidP="00C3179D">
      <w:pPr>
        <w:spacing w:after="0" w:line="240" w:lineRule="auto"/>
        <w:ind w:firstLine="708"/>
        <w:jc w:val="both"/>
        <w:rPr>
          <w:rFonts w:ascii="Times New Roman" w:hAnsi="Times New Roman" w:cs="Times New Roman"/>
          <w:sz w:val="24"/>
          <w:szCs w:val="24"/>
          <w:lang w:val="en-US"/>
        </w:rPr>
      </w:pPr>
    </w:p>
    <w:p w:rsidR="00495366" w:rsidRPr="002F4570" w:rsidRDefault="00495366" w:rsidP="00C3179D">
      <w:pPr>
        <w:spacing w:after="0" w:line="240" w:lineRule="auto"/>
        <w:ind w:firstLine="708"/>
        <w:jc w:val="both"/>
        <w:rPr>
          <w:rFonts w:ascii="Times New Roman" w:hAnsi="Times New Roman" w:cs="Times New Roman"/>
          <w:sz w:val="24"/>
          <w:szCs w:val="24"/>
          <w:lang w:val="en-US"/>
        </w:rPr>
      </w:pPr>
    </w:p>
    <w:p w:rsidR="00495366" w:rsidRPr="002F4570" w:rsidRDefault="00495366" w:rsidP="00C3179D">
      <w:pPr>
        <w:spacing w:after="0" w:line="240" w:lineRule="auto"/>
        <w:ind w:firstLine="708"/>
        <w:jc w:val="both"/>
        <w:rPr>
          <w:rFonts w:ascii="Times New Roman" w:hAnsi="Times New Roman" w:cs="Times New Roman"/>
          <w:sz w:val="24"/>
          <w:szCs w:val="24"/>
          <w:lang w:val="en-US"/>
        </w:rPr>
      </w:pPr>
    </w:p>
    <w:p w:rsidR="00495366" w:rsidRPr="002F4570" w:rsidRDefault="00495366" w:rsidP="00C3179D">
      <w:pPr>
        <w:spacing w:after="0" w:line="240" w:lineRule="auto"/>
        <w:ind w:firstLine="708"/>
        <w:jc w:val="both"/>
        <w:rPr>
          <w:rFonts w:ascii="Times New Roman" w:hAnsi="Times New Roman" w:cs="Times New Roman"/>
          <w:sz w:val="24"/>
          <w:szCs w:val="24"/>
          <w:lang w:val="en-US"/>
        </w:rPr>
      </w:pPr>
    </w:p>
    <w:p w:rsidR="00495366" w:rsidRDefault="00495366" w:rsidP="00C3179D">
      <w:pPr>
        <w:spacing w:after="0" w:line="240" w:lineRule="auto"/>
        <w:ind w:firstLine="708"/>
        <w:jc w:val="both"/>
        <w:rPr>
          <w:rFonts w:ascii="Times New Roman" w:hAnsi="Times New Roman" w:cs="Times New Roman"/>
          <w:sz w:val="24"/>
          <w:szCs w:val="24"/>
          <w:lang w:val="en-US"/>
        </w:rPr>
      </w:pPr>
    </w:p>
    <w:p w:rsidR="00E35EE6" w:rsidRDefault="00E35EE6" w:rsidP="00C3179D">
      <w:pPr>
        <w:spacing w:after="0" w:line="240" w:lineRule="auto"/>
        <w:ind w:firstLine="708"/>
        <w:jc w:val="both"/>
        <w:rPr>
          <w:rFonts w:ascii="Times New Roman" w:hAnsi="Times New Roman" w:cs="Times New Roman"/>
          <w:sz w:val="24"/>
          <w:szCs w:val="24"/>
          <w:lang w:val="en-US"/>
        </w:rPr>
      </w:pPr>
    </w:p>
    <w:p w:rsidR="00E35EE6" w:rsidRDefault="00E35EE6" w:rsidP="00C3179D">
      <w:pPr>
        <w:spacing w:after="0" w:line="240" w:lineRule="auto"/>
        <w:ind w:firstLine="708"/>
        <w:jc w:val="both"/>
        <w:rPr>
          <w:rFonts w:ascii="Times New Roman" w:hAnsi="Times New Roman" w:cs="Times New Roman"/>
          <w:sz w:val="24"/>
          <w:szCs w:val="24"/>
          <w:lang w:val="en-US"/>
        </w:rPr>
      </w:pPr>
    </w:p>
    <w:p w:rsidR="00E35EE6" w:rsidRDefault="00E35EE6" w:rsidP="00C3179D">
      <w:pPr>
        <w:spacing w:after="0" w:line="240" w:lineRule="auto"/>
        <w:ind w:firstLine="708"/>
        <w:jc w:val="both"/>
        <w:rPr>
          <w:rFonts w:ascii="Times New Roman" w:hAnsi="Times New Roman" w:cs="Times New Roman"/>
          <w:sz w:val="24"/>
          <w:szCs w:val="24"/>
          <w:lang w:val="en-US"/>
        </w:rPr>
      </w:pPr>
    </w:p>
    <w:p w:rsidR="00E35EE6" w:rsidRDefault="00E35EE6" w:rsidP="00C3179D">
      <w:pPr>
        <w:spacing w:after="0" w:line="240" w:lineRule="auto"/>
        <w:ind w:firstLine="708"/>
        <w:jc w:val="both"/>
        <w:rPr>
          <w:rFonts w:ascii="Times New Roman" w:hAnsi="Times New Roman" w:cs="Times New Roman"/>
          <w:sz w:val="24"/>
          <w:szCs w:val="24"/>
          <w:lang w:val="en-US"/>
        </w:rPr>
      </w:pPr>
    </w:p>
    <w:p w:rsidR="00E35EE6" w:rsidRDefault="00E35EE6" w:rsidP="00C3179D">
      <w:pPr>
        <w:spacing w:after="0" w:line="240" w:lineRule="auto"/>
        <w:ind w:firstLine="708"/>
        <w:jc w:val="both"/>
        <w:rPr>
          <w:rFonts w:ascii="Times New Roman" w:hAnsi="Times New Roman" w:cs="Times New Roman"/>
          <w:sz w:val="24"/>
          <w:szCs w:val="24"/>
          <w:lang w:val="en-US"/>
        </w:rPr>
      </w:pPr>
    </w:p>
    <w:p w:rsidR="00E35EE6" w:rsidRDefault="00E35EE6" w:rsidP="00C3179D">
      <w:pPr>
        <w:spacing w:after="0" w:line="240" w:lineRule="auto"/>
        <w:ind w:firstLine="708"/>
        <w:jc w:val="both"/>
        <w:rPr>
          <w:rFonts w:ascii="Times New Roman" w:hAnsi="Times New Roman" w:cs="Times New Roman"/>
          <w:sz w:val="24"/>
          <w:szCs w:val="24"/>
          <w:lang w:val="en-US"/>
        </w:rPr>
      </w:pPr>
    </w:p>
    <w:p w:rsidR="00E35EE6" w:rsidRDefault="00E35EE6" w:rsidP="00C3179D">
      <w:pPr>
        <w:spacing w:after="0" w:line="240" w:lineRule="auto"/>
        <w:ind w:firstLine="708"/>
        <w:jc w:val="both"/>
        <w:rPr>
          <w:rFonts w:ascii="Times New Roman" w:hAnsi="Times New Roman" w:cs="Times New Roman"/>
          <w:sz w:val="24"/>
          <w:szCs w:val="24"/>
          <w:lang w:val="en-US"/>
        </w:rPr>
      </w:pPr>
    </w:p>
    <w:p w:rsidR="00E35EE6" w:rsidRDefault="00E35EE6" w:rsidP="00C3179D">
      <w:pPr>
        <w:spacing w:after="0" w:line="240" w:lineRule="auto"/>
        <w:ind w:firstLine="708"/>
        <w:jc w:val="both"/>
        <w:rPr>
          <w:rFonts w:ascii="Times New Roman" w:hAnsi="Times New Roman" w:cs="Times New Roman"/>
          <w:sz w:val="24"/>
          <w:szCs w:val="24"/>
          <w:lang w:val="en-US"/>
        </w:rPr>
      </w:pPr>
    </w:p>
    <w:p w:rsidR="00E35EE6" w:rsidRDefault="00E35EE6" w:rsidP="00C3179D">
      <w:pPr>
        <w:spacing w:after="0" w:line="240" w:lineRule="auto"/>
        <w:ind w:firstLine="708"/>
        <w:jc w:val="both"/>
        <w:rPr>
          <w:rFonts w:ascii="Times New Roman" w:hAnsi="Times New Roman" w:cs="Times New Roman"/>
          <w:sz w:val="24"/>
          <w:szCs w:val="24"/>
          <w:lang w:val="en-US"/>
        </w:rPr>
      </w:pPr>
    </w:p>
    <w:p w:rsidR="00E35EE6" w:rsidRDefault="00E35EE6" w:rsidP="00C3179D">
      <w:pPr>
        <w:spacing w:after="0" w:line="240" w:lineRule="auto"/>
        <w:ind w:firstLine="708"/>
        <w:jc w:val="both"/>
        <w:rPr>
          <w:rFonts w:ascii="Times New Roman" w:hAnsi="Times New Roman" w:cs="Times New Roman"/>
          <w:sz w:val="24"/>
          <w:szCs w:val="24"/>
          <w:lang w:val="en-US"/>
        </w:rPr>
      </w:pPr>
    </w:p>
    <w:p w:rsidR="00E35EE6" w:rsidRDefault="00E35EE6" w:rsidP="00C3179D">
      <w:pPr>
        <w:spacing w:after="0" w:line="240" w:lineRule="auto"/>
        <w:ind w:firstLine="708"/>
        <w:jc w:val="both"/>
        <w:rPr>
          <w:rFonts w:ascii="Times New Roman" w:hAnsi="Times New Roman" w:cs="Times New Roman"/>
          <w:sz w:val="24"/>
          <w:szCs w:val="24"/>
          <w:lang w:val="en-US"/>
        </w:rPr>
      </w:pPr>
    </w:p>
    <w:p w:rsidR="00E35EE6" w:rsidRPr="002F4570" w:rsidRDefault="00E35EE6" w:rsidP="00C3179D">
      <w:pPr>
        <w:spacing w:after="0" w:line="240" w:lineRule="auto"/>
        <w:ind w:firstLine="708"/>
        <w:jc w:val="both"/>
        <w:rPr>
          <w:rFonts w:ascii="Times New Roman" w:hAnsi="Times New Roman" w:cs="Times New Roman"/>
          <w:sz w:val="24"/>
          <w:szCs w:val="24"/>
          <w:lang w:val="en-US"/>
        </w:rPr>
      </w:pPr>
    </w:p>
    <w:p w:rsidR="00495366" w:rsidRPr="002F4570" w:rsidRDefault="00495366" w:rsidP="00C3179D">
      <w:pPr>
        <w:spacing w:after="0" w:line="240" w:lineRule="auto"/>
        <w:ind w:firstLine="708"/>
        <w:jc w:val="both"/>
        <w:rPr>
          <w:rFonts w:ascii="Times New Roman" w:hAnsi="Times New Roman" w:cs="Times New Roman"/>
          <w:sz w:val="24"/>
          <w:szCs w:val="24"/>
          <w:lang w:val="en-US"/>
        </w:rPr>
      </w:pPr>
    </w:p>
    <w:p w:rsidR="00495366" w:rsidRPr="002F4570" w:rsidRDefault="00B036A5" w:rsidP="00C3179D">
      <w:pPr>
        <w:spacing w:after="0" w:line="240" w:lineRule="auto"/>
        <w:ind w:firstLine="708"/>
        <w:jc w:val="both"/>
        <w:rPr>
          <w:rFonts w:ascii="Times New Roman" w:hAnsi="Times New Roman" w:cs="Times New Roman"/>
          <w:sz w:val="24"/>
          <w:szCs w:val="24"/>
          <w:lang w:val="en-US"/>
        </w:rPr>
      </w:pPr>
      <w:r>
        <w:rPr>
          <w:rFonts w:ascii="Times New Roman" w:hAnsi="Times New Roman" w:cs="Times New Roman"/>
          <w:noProof/>
          <w:sz w:val="24"/>
          <w:szCs w:val="24"/>
        </w:rPr>
        <w:pict>
          <v:rect id="_x0000_s1052" style="position:absolute;left:0;text-align:left;margin-left:205.5pt;margin-top:27.1pt;width:65.55pt;height:23.6pt;z-index:251686912" stroked="f"/>
        </w:pict>
      </w:r>
      <w:r w:rsidR="00495366" w:rsidRPr="002F4570">
        <w:rPr>
          <w:rFonts w:ascii="Times New Roman" w:hAnsi="Times New Roman" w:cs="Times New Roman"/>
          <w:sz w:val="24"/>
          <w:szCs w:val="24"/>
          <w:lang w:val="en-US"/>
        </w:rPr>
        <w:t>© M. Auezov South Kazakhstan State University, 201</w:t>
      </w:r>
      <w:r w:rsidR="00511E67" w:rsidRPr="002F4570">
        <w:rPr>
          <w:rFonts w:ascii="Times New Roman" w:hAnsi="Times New Roman" w:cs="Times New Roman"/>
          <w:sz w:val="24"/>
          <w:szCs w:val="24"/>
          <w:lang w:val="en-US"/>
        </w:rPr>
        <w:t>3</w:t>
      </w:r>
    </w:p>
    <w:p w:rsidR="00495366" w:rsidRPr="002F4570" w:rsidRDefault="00495366" w:rsidP="00C3179D">
      <w:pPr>
        <w:spacing w:after="0" w:line="240" w:lineRule="auto"/>
        <w:ind w:firstLine="708"/>
        <w:jc w:val="both"/>
        <w:rPr>
          <w:rFonts w:ascii="Times New Roman" w:hAnsi="Times New Roman" w:cs="Times New Roman"/>
          <w:sz w:val="24"/>
          <w:szCs w:val="24"/>
          <w:lang w:val="en-US"/>
        </w:rPr>
      </w:pPr>
    </w:p>
    <w:p w:rsidR="00495366" w:rsidRPr="002F4570" w:rsidRDefault="00495366" w:rsidP="00C7519D">
      <w:pPr>
        <w:spacing w:after="0" w:line="240" w:lineRule="auto"/>
        <w:jc w:val="center"/>
        <w:rPr>
          <w:rFonts w:ascii="Times New Roman" w:hAnsi="Times New Roman" w:cs="Times New Roman"/>
          <w:b/>
          <w:sz w:val="24"/>
          <w:szCs w:val="24"/>
          <w:lang w:val="en-US"/>
        </w:rPr>
      </w:pPr>
      <w:r w:rsidRPr="002F4570">
        <w:rPr>
          <w:rFonts w:ascii="Times New Roman" w:hAnsi="Times New Roman" w:cs="Times New Roman"/>
          <w:b/>
          <w:sz w:val="24"/>
          <w:szCs w:val="24"/>
          <w:lang w:val="en-US"/>
        </w:rPr>
        <w:t>CONTENTS</w:t>
      </w:r>
    </w:p>
    <w:p w:rsidR="00495366" w:rsidRPr="002F4570" w:rsidRDefault="00495366" w:rsidP="00C3179D">
      <w:pPr>
        <w:spacing w:after="0" w:line="240" w:lineRule="auto"/>
        <w:jc w:val="both"/>
        <w:rPr>
          <w:rFonts w:ascii="Times New Roman" w:hAnsi="Times New Roman" w:cs="Times New Roman"/>
          <w:sz w:val="24"/>
          <w:szCs w:val="24"/>
          <w:lang w:val="en-US"/>
        </w:rPr>
      </w:pPr>
    </w:p>
    <w:tbl>
      <w:tblPr>
        <w:tblW w:w="0" w:type="auto"/>
        <w:tblLook w:val="01E0"/>
      </w:tblPr>
      <w:tblGrid>
        <w:gridCol w:w="8568"/>
        <w:gridCol w:w="813"/>
      </w:tblGrid>
      <w:tr w:rsidR="00495366" w:rsidRPr="002F4570" w:rsidTr="001162EC">
        <w:tc>
          <w:tcPr>
            <w:tcW w:w="8568" w:type="dxa"/>
          </w:tcPr>
          <w:p w:rsidR="00495366" w:rsidRPr="002F4570" w:rsidRDefault="00495366"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Introduction </w:t>
            </w:r>
          </w:p>
        </w:tc>
        <w:tc>
          <w:tcPr>
            <w:tcW w:w="813" w:type="dxa"/>
            <w:vAlign w:val="center"/>
          </w:tcPr>
          <w:p w:rsidR="00495366" w:rsidRPr="002F4570" w:rsidRDefault="00F83682"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6</w:t>
            </w:r>
          </w:p>
        </w:tc>
      </w:tr>
      <w:tr w:rsidR="00495366" w:rsidRPr="002F4570" w:rsidTr="001162EC">
        <w:trPr>
          <w:trHeight w:val="86"/>
        </w:trPr>
        <w:tc>
          <w:tcPr>
            <w:tcW w:w="8568" w:type="dxa"/>
          </w:tcPr>
          <w:p w:rsidR="00495366" w:rsidRPr="002F4570" w:rsidRDefault="00495366"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Tasks for self directed studies of a student</w:t>
            </w:r>
          </w:p>
        </w:tc>
        <w:tc>
          <w:tcPr>
            <w:tcW w:w="813" w:type="dxa"/>
            <w:vAlign w:val="center"/>
          </w:tcPr>
          <w:p w:rsidR="00495366" w:rsidRPr="002F4570" w:rsidRDefault="00F83682"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7</w:t>
            </w:r>
          </w:p>
        </w:tc>
      </w:tr>
      <w:tr w:rsidR="00495366" w:rsidRPr="002F4570" w:rsidTr="001162EC">
        <w:trPr>
          <w:trHeight w:val="86"/>
        </w:trPr>
        <w:tc>
          <w:tcPr>
            <w:tcW w:w="8568" w:type="dxa"/>
          </w:tcPr>
          <w:p w:rsidR="00495366" w:rsidRPr="002F4570" w:rsidRDefault="00495366"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Fixed assets of enterprise </w:t>
            </w:r>
          </w:p>
        </w:tc>
        <w:tc>
          <w:tcPr>
            <w:tcW w:w="813" w:type="dxa"/>
            <w:vAlign w:val="center"/>
          </w:tcPr>
          <w:p w:rsidR="00495366" w:rsidRPr="002F4570" w:rsidRDefault="00F83682"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7</w:t>
            </w:r>
          </w:p>
        </w:tc>
      </w:tr>
      <w:tr w:rsidR="00495366" w:rsidRPr="002F4570" w:rsidTr="001162EC">
        <w:trPr>
          <w:trHeight w:val="86"/>
        </w:trPr>
        <w:tc>
          <w:tcPr>
            <w:tcW w:w="8568" w:type="dxa"/>
          </w:tcPr>
          <w:p w:rsidR="00495366" w:rsidRPr="002F4570" w:rsidRDefault="00495366"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Working capital of the enterprise </w:t>
            </w:r>
          </w:p>
        </w:tc>
        <w:tc>
          <w:tcPr>
            <w:tcW w:w="813" w:type="dxa"/>
            <w:vAlign w:val="center"/>
          </w:tcPr>
          <w:p w:rsidR="00495366" w:rsidRPr="002F4570" w:rsidRDefault="00F83682"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9</w:t>
            </w:r>
          </w:p>
        </w:tc>
      </w:tr>
      <w:tr w:rsidR="00687813" w:rsidRPr="002F4570" w:rsidTr="001162EC">
        <w:trPr>
          <w:trHeight w:val="86"/>
        </w:trPr>
        <w:tc>
          <w:tcPr>
            <w:tcW w:w="8568" w:type="dxa"/>
          </w:tcPr>
          <w:p w:rsidR="00687813" w:rsidRPr="00687813" w:rsidRDefault="00687813" w:rsidP="00687813">
            <w:pPr>
              <w:spacing w:after="0" w:line="240" w:lineRule="auto"/>
              <w:rPr>
                <w:rFonts w:ascii="Times New Roman" w:hAnsi="Times New Roman" w:cs="Times New Roman"/>
                <w:sz w:val="24"/>
                <w:szCs w:val="24"/>
                <w:lang w:val="en-US"/>
              </w:rPr>
            </w:pPr>
            <w:r w:rsidRPr="00687813">
              <w:rPr>
                <w:rFonts w:ascii="Times New Roman" w:hAnsi="Times New Roman" w:cs="Times New Roman"/>
                <w:sz w:val="24"/>
                <w:szCs w:val="24"/>
                <w:lang w:val="kk-KZ"/>
              </w:rPr>
              <w:t>С</w:t>
            </w:r>
            <w:r w:rsidRPr="00687813">
              <w:rPr>
                <w:rFonts w:ascii="Times New Roman" w:hAnsi="Times New Roman" w:cs="Times New Roman"/>
                <w:sz w:val="24"/>
                <w:szCs w:val="24"/>
                <w:lang w:val="en-US"/>
              </w:rPr>
              <w:t>ontrol of knowledge 1</w:t>
            </w:r>
          </w:p>
        </w:tc>
        <w:tc>
          <w:tcPr>
            <w:tcW w:w="813" w:type="dxa"/>
            <w:vAlign w:val="center"/>
          </w:tcPr>
          <w:p w:rsidR="00687813" w:rsidRPr="002F4570" w:rsidRDefault="00687813" w:rsidP="00C3179D">
            <w:pPr>
              <w:spacing w:after="0" w:line="240" w:lineRule="auto"/>
              <w:jc w:val="both"/>
              <w:rPr>
                <w:rFonts w:ascii="Times New Roman" w:hAnsi="Times New Roman" w:cs="Times New Roman"/>
                <w:sz w:val="24"/>
                <w:szCs w:val="24"/>
                <w:lang w:val="en-US"/>
              </w:rPr>
            </w:pPr>
          </w:p>
        </w:tc>
      </w:tr>
      <w:tr w:rsidR="00495366" w:rsidRPr="002F4570" w:rsidTr="001162EC">
        <w:trPr>
          <w:trHeight w:val="86"/>
        </w:trPr>
        <w:tc>
          <w:tcPr>
            <w:tcW w:w="8568" w:type="dxa"/>
          </w:tcPr>
          <w:p w:rsidR="00495366" w:rsidRPr="002F4570" w:rsidRDefault="00495366"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Work payment on the enterprise </w:t>
            </w:r>
          </w:p>
        </w:tc>
        <w:tc>
          <w:tcPr>
            <w:tcW w:w="813" w:type="dxa"/>
            <w:vAlign w:val="center"/>
          </w:tcPr>
          <w:p w:rsidR="00495366" w:rsidRPr="002F4570" w:rsidRDefault="00F83682"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13</w:t>
            </w:r>
          </w:p>
        </w:tc>
      </w:tr>
      <w:tr w:rsidR="00495366" w:rsidRPr="002F4570" w:rsidTr="001162EC">
        <w:trPr>
          <w:trHeight w:val="86"/>
        </w:trPr>
        <w:tc>
          <w:tcPr>
            <w:tcW w:w="8568" w:type="dxa"/>
          </w:tcPr>
          <w:p w:rsidR="00495366" w:rsidRPr="002F4570" w:rsidRDefault="00495366"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Investment and innovation policy of the enterprise </w:t>
            </w:r>
          </w:p>
        </w:tc>
        <w:tc>
          <w:tcPr>
            <w:tcW w:w="813" w:type="dxa"/>
            <w:vAlign w:val="center"/>
          </w:tcPr>
          <w:p w:rsidR="00495366" w:rsidRPr="002F4570" w:rsidRDefault="00F83682"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13</w:t>
            </w:r>
          </w:p>
        </w:tc>
      </w:tr>
      <w:tr w:rsidR="00495366" w:rsidRPr="002F4570" w:rsidTr="001162EC">
        <w:trPr>
          <w:trHeight w:val="86"/>
        </w:trPr>
        <w:tc>
          <w:tcPr>
            <w:tcW w:w="8568" w:type="dxa"/>
          </w:tcPr>
          <w:p w:rsidR="00495366" w:rsidRPr="002F4570" w:rsidRDefault="00495366"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Costs of production and sales (case - study)</w:t>
            </w:r>
          </w:p>
        </w:tc>
        <w:tc>
          <w:tcPr>
            <w:tcW w:w="813" w:type="dxa"/>
            <w:vAlign w:val="center"/>
          </w:tcPr>
          <w:p w:rsidR="00495366" w:rsidRPr="002F4570" w:rsidRDefault="00F83682"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13</w:t>
            </w:r>
          </w:p>
        </w:tc>
      </w:tr>
      <w:tr w:rsidR="00495366" w:rsidRPr="002F4570" w:rsidTr="001162EC">
        <w:trPr>
          <w:trHeight w:val="86"/>
        </w:trPr>
        <w:tc>
          <w:tcPr>
            <w:tcW w:w="8568" w:type="dxa"/>
          </w:tcPr>
          <w:p w:rsidR="00495366" w:rsidRPr="002F4570" w:rsidRDefault="00495366"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Finance of the enterprise</w:t>
            </w:r>
          </w:p>
        </w:tc>
        <w:tc>
          <w:tcPr>
            <w:tcW w:w="813" w:type="dxa"/>
            <w:vAlign w:val="center"/>
          </w:tcPr>
          <w:p w:rsidR="00495366" w:rsidRPr="002F4570" w:rsidRDefault="00F83682"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15</w:t>
            </w:r>
          </w:p>
        </w:tc>
      </w:tr>
      <w:tr w:rsidR="000B5D58" w:rsidRPr="002F4570" w:rsidTr="001162EC">
        <w:trPr>
          <w:trHeight w:val="86"/>
        </w:trPr>
        <w:tc>
          <w:tcPr>
            <w:tcW w:w="8568" w:type="dxa"/>
          </w:tcPr>
          <w:p w:rsidR="000B5D58" w:rsidRPr="00687813" w:rsidRDefault="000B5D58" w:rsidP="00323867">
            <w:pPr>
              <w:spacing w:after="0" w:line="240" w:lineRule="auto"/>
              <w:rPr>
                <w:rFonts w:ascii="Times New Roman" w:hAnsi="Times New Roman" w:cs="Times New Roman"/>
                <w:sz w:val="24"/>
                <w:szCs w:val="24"/>
                <w:lang w:val="en-US"/>
              </w:rPr>
            </w:pPr>
            <w:r w:rsidRPr="00687813">
              <w:rPr>
                <w:rFonts w:ascii="Times New Roman" w:hAnsi="Times New Roman" w:cs="Times New Roman"/>
                <w:sz w:val="24"/>
                <w:szCs w:val="24"/>
                <w:lang w:val="kk-KZ"/>
              </w:rPr>
              <w:t>С</w:t>
            </w:r>
            <w:r w:rsidRPr="00687813">
              <w:rPr>
                <w:rFonts w:ascii="Times New Roman" w:hAnsi="Times New Roman" w:cs="Times New Roman"/>
                <w:sz w:val="24"/>
                <w:szCs w:val="24"/>
                <w:lang w:val="en-US"/>
              </w:rPr>
              <w:t>ontrol of knowledge 1</w:t>
            </w:r>
          </w:p>
        </w:tc>
        <w:tc>
          <w:tcPr>
            <w:tcW w:w="813" w:type="dxa"/>
            <w:vAlign w:val="center"/>
          </w:tcPr>
          <w:p w:rsidR="000B5D58" w:rsidRPr="002F4570" w:rsidRDefault="000B5D58" w:rsidP="00C3179D">
            <w:pPr>
              <w:spacing w:after="0" w:line="240" w:lineRule="auto"/>
              <w:jc w:val="both"/>
              <w:rPr>
                <w:rFonts w:ascii="Times New Roman" w:hAnsi="Times New Roman" w:cs="Times New Roman"/>
                <w:sz w:val="24"/>
                <w:szCs w:val="24"/>
                <w:lang w:val="en-US"/>
              </w:rPr>
            </w:pPr>
          </w:p>
        </w:tc>
      </w:tr>
      <w:tr w:rsidR="000B5D58" w:rsidRPr="002F4570" w:rsidTr="001162EC">
        <w:trPr>
          <w:trHeight w:val="86"/>
        </w:trPr>
        <w:tc>
          <w:tcPr>
            <w:tcW w:w="8568" w:type="dxa"/>
          </w:tcPr>
          <w:p w:rsidR="000B5D58" w:rsidRPr="002F4570" w:rsidRDefault="000B5D58"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List of used literature</w:t>
            </w:r>
          </w:p>
        </w:tc>
        <w:tc>
          <w:tcPr>
            <w:tcW w:w="813" w:type="dxa"/>
            <w:vAlign w:val="center"/>
          </w:tcPr>
          <w:p w:rsidR="000B5D58" w:rsidRPr="002F4570" w:rsidRDefault="000B5D58"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16</w:t>
            </w:r>
          </w:p>
        </w:tc>
      </w:tr>
    </w:tbl>
    <w:p w:rsidR="00495366" w:rsidRPr="002F4570" w:rsidRDefault="00495366" w:rsidP="00C3179D">
      <w:pPr>
        <w:spacing w:after="0" w:line="240" w:lineRule="auto"/>
        <w:jc w:val="both"/>
        <w:rPr>
          <w:rFonts w:ascii="Times New Roman" w:hAnsi="Times New Roman" w:cs="Times New Roman"/>
          <w:sz w:val="24"/>
          <w:szCs w:val="24"/>
          <w:lang w:val="en-US"/>
        </w:rPr>
      </w:pPr>
    </w:p>
    <w:p w:rsidR="00495366" w:rsidRPr="002F4570" w:rsidRDefault="00495366" w:rsidP="00C3179D">
      <w:pPr>
        <w:spacing w:after="0" w:line="240" w:lineRule="auto"/>
        <w:jc w:val="both"/>
        <w:rPr>
          <w:rFonts w:ascii="Times New Roman" w:hAnsi="Times New Roman" w:cs="Times New Roman"/>
          <w:b/>
          <w:sz w:val="24"/>
          <w:szCs w:val="24"/>
          <w:lang w:val="en-US"/>
        </w:rPr>
      </w:pPr>
    </w:p>
    <w:p w:rsidR="00495366" w:rsidRPr="002F4570" w:rsidRDefault="00495366" w:rsidP="00C3179D">
      <w:pPr>
        <w:spacing w:after="0" w:line="240" w:lineRule="auto"/>
        <w:jc w:val="both"/>
        <w:rPr>
          <w:rFonts w:ascii="Times New Roman" w:hAnsi="Times New Roman" w:cs="Times New Roman"/>
          <w:b/>
          <w:sz w:val="24"/>
          <w:szCs w:val="24"/>
          <w:lang w:val="en-US"/>
        </w:rPr>
      </w:pPr>
    </w:p>
    <w:p w:rsidR="00495366" w:rsidRPr="002F4570" w:rsidRDefault="00495366" w:rsidP="00C3179D">
      <w:pPr>
        <w:spacing w:after="0" w:line="240" w:lineRule="auto"/>
        <w:jc w:val="both"/>
        <w:rPr>
          <w:rFonts w:ascii="Times New Roman" w:hAnsi="Times New Roman" w:cs="Times New Roman"/>
          <w:b/>
          <w:sz w:val="24"/>
          <w:szCs w:val="24"/>
          <w:lang w:val="en-US"/>
        </w:rPr>
      </w:pPr>
    </w:p>
    <w:p w:rsidR="00495366" w:rsidRPr="002F4570" w:rsidRDefault="00495366" w:rsidP="00C3179D">
      <w:pPr>
        <w:spacing w:after="0" w:line="240" w:lineRule="auto"/>
        <w:jc w:val="both"/>
        <w:rPr>
          <w:rFonts w:ascii="Times New Roman" w:hAnsi="Times New Roman" w:cs="Times New Roman"/>
          <w:b/>
          <w:sz w:val="24"/>
          <w:szCs w:val="24"/>
        </w:rPr>
      </w:pPr>
    </w:p>
    <w:p w:rsidR="00495366" w:rsidRPr="002F4570" w:rsidRDefault="00495366" w:rsidP="00C3179D">
      <w:pPr>
        <w:spacing w:after="0" w:line="240" w:lineRule="auto"/>
        <w:jc w:val="both"/>
        <w:rPr>
          <w:rFonts w:ascii="Times New Roman" w:hAnsi="Times New Roman" w:cs="Times New Roman"/>
          <w:b/>
          <w:sz w:val="24"/>
          <w:szCs w:val="24"/>
        </w:rPr>
      </w:pPr>
    </w:p>
    <w:p w:rsidR="00495366" w:rsidRPr="002F4570" w:rsidRDefault="00495366" w:rsidP="00C3179D">
      <w:pPr>
        <w:spacing w:after="0" w:line="240" w:lineRule="auto"/>
        <w:jc w:val="both"/>
        <w:rPr>
          <w:rFonts w:ascii="Times New Roman" w:hAnsi="Times New Roman" w:cs="Times New Roman"/>
          <w:b/>
          <w:sz w:val="24"/>
          <w:szCs w:val="24"/>
        </w:rPr>
      </w:pPr>
    </w:p>
    <w:p w:rsidR="00495366" w:rsidRPr="002F4570" w:rsidRDefault="00495366" w:rsidP="00C3179D">
      <w:pPr>
        <w:spacing w:after="0" w:line="240" w:lineRule="auto"/>
        <w:jc w:val="both"/>
        <w:rPr>
          <w:rFonts w:ascii="Times New Roman" w:hAnsi="Times New Roman" w:cs="Times New Roman"/>
          <w:b/>
          <w:sz w:val="24"/>
          <w:szCs w:val="24"/>
        </w:rPr>
      </w:pPr>
    </w:p>
    <w:p w:rsidR="00495366" w:rsidRPr="002F4570" w:rsidRDefault="00495366" w:rsidP="00C3179D">
      <w:pPr>
        <w:spacing w:after="0" w:line="240" w:lineRule="auto"/>
        <w:jc w:val="both"/>
        <w:rPr>
          <w:rFonts w:ascii="Times New Roman" w:hAnsi="Times New Roman" w:cs="Times New Roman"/>
          <w:b/>
          <w:sz w:val="24"/>
          <w:szCs w:val="24"/>
        </w:rPr>
      </w:pPr>
    </w:p>
    <w:p w:rsidR="00495366" w:rsidRPr="002F4570" w:rsidRDefault="00495366" w:rsidP="00C3179D">
      <w:pPr>
        <w:spacing w:after="0" w:line="240" w:lineRule="auto"/>
        <w:jc w:val="both"/>
        <w:rPr>
          <w:rFonts w:ascii="Times New Roman" w:hAnsi="Times New Roman" w:cs="Times New Roman"/>
          <w:b/>
          <w:sz w:val="24"/>
          <w:szCs w:val="24"/>
        </w:rPr>
      </w:pPr>
    </w:p>
    <w:p w:rsidR="00495366" w:rsidRPr="002F4570" w:rsidRDefault="00495366" w:rsidP="00C3179D">
      <w:pPr>
        <w:spacing w:after="0" w:line="240" w:lineRule="auto"/>
        <w:jc w:val="both"/>
        <w:rPr>
          <w:rFonts w:ascii="Times New Roman" w:hAnsi="Times New Roman" w:cs="Times New Roman"/>
          <w:b/>
          <w:sz w:val="24"/>
          <w:szCs w:val="24"/>
        </w:rPr>
      </w:pPr>
    </w:p>
    <w:p w:rsidR="00495366" w:rsidRPr="002F4570" w:rsidRDefault="00495366" w:rsidP="00C3179D">
      <w:pPr>
        <w:spacing w:after="0" w:line="240" w:lineRule="auto"/>
        <w:jc w:val="both"/>
        <w:rPr>
          <w:rFonts w:ascii="Times New Roman" w:hAnsi="Times New Roman" w:cs="Times New Roman"/>
          <w:b/>
          <w:sz w:val="24"/>
          <w:szCs w:val="24"/>
        </w:rPr>
      </w:pPr>
    </w:p>
    <w:p w:rsidR="00495366" w:rsidRPr="002F4570" w:rsidRDefault="00495366" w:rsidP="00C3179D">
      <w:pPr>
        <w:spacing w:after="0" w:line="240" w:lineRule="auto"/>
        <w:jc w:val="both"/>
        <w:rPr>
          <w:rFonts w:ascii="Times New Roman" w:hAnsi="Times New Roman" w:cs="Times New Roman"/>
          <w:b/>
          <w:sz w:val="24"/>
          <w:szCs w:val="24"/>
        </w:rPr>
      </w:pPr>
    </w:p>
    <w:p w:rsidR="00495366" w:rsidRPr="002F4570" w:rsidRDefault="00495366" w:rsidP="00C3179D">
      <w:pPr>
        <w:spacing w:after="0" w:line="240" w:lineRule="auto"/>
        <w:jc w:val="both"/>
        <w:rPr>
          <w:rFonts w:ascii="Times New Roman" w:hAnsi="Times New Roman" w:cs="Times New Roman"/>
          <w:b/>
          <w:sz w:val="24"/>
          <w:szCs w:val="24"/>
        </w:rPr>
      </w:pPr>
    </w:p>
    <w:p w:rsidR="00495366" w:rsidRPr="002F4570" w:rsidRDefault="00495366" w:rsidP="00C3179D">
      <w:pPr>
        <w:spacing w:after="0" w:line="240" w:lineRule="auto"/>
        <w:jc w:val="both"/>
        <w:rPr>
          <w:rFonts w:ascii="Times New Roman" w:hAnsi="Times New Roman" w:cs="Times New Roman"/>
          <w:b/>
          <w:sz w:val="24"/>
          <w:szCs w:val="24"/>
        </w:rPr>
      </w:pPr>
    </w:p>
    <w:p w:rsidR="00495366" w:rsidRPr="002F4570" w:rsidRDefault="00495366" w:rsidP="00C3179D">
      <w:pPr>
        <w:spacing w:after="0" w:line="240" w:lineRule="auto"/>
        <w:jc w:val="both"/>
        <w:rPr>
          <w:rFonts w:ascii="Times New Roman" w:hAnsi="Times New Roman" w:cs="Times New Roman"/>
          <w:b/>
          <w:sz w:val="24"/>
          <w:szCs w:val="24"/>
          <w:lang w:val="en-US"/>
        </w:rPr>
      </w:pPr>
    </w:p>
    <w:p w:rsidR="00495366" w:rsidRPr="002F4570" w:rsidRDefault="00495366" w:rsidP="00C3179D">
      <w:pPr>
        <w:spacing w:after="0" w:line="240" w:lineRule="auto"/>
        <w:jc w:val="both"/>
        <w:rPr>
          <w:rFonts w:ascii="Times New Roman" w:hAnsi="Times New Roman" w:cs="Times New Roman"/>
          <w:b/>
          <w:sz w:val="24"/>
          <w:szCs w:val="24"/>
          <w:lang w:val="en-US"/>
        </w:rPr>
      </w:pPr>
    </w:p>
    <w:p w:rsidR="00495366" w:rsidRPr="002F4570" w:rsidRDefault="00495366" w:rsidP="00C3179D">
      <w:pPr>
        <w:spacing w:after="0" w:line="240" w:lineRule="auto"/>
        <w:jc w:val="both"/>
        <w:rPr>
          <w:rFonts w:ascii="Times New Roman" w:hAnsi="Times New Roman" w:cs="Times New Roman"/>
          <w:b/>
          <w:sz w:val="24"/>
          <w:szCs w:val="24"/>
          <w:lang w:val="en-US"/>
        </w:rPr>
      </w:pPr>
    </w:p>
    <w:p w:rsidR="00495366" w:rsidRPr="002F4570" w:rsidRDefault="00495366" w:rsidP="00C3179D">
      <w:pPr>
        <w:spacing w:after="0" w:line="240" w:lineRule="auto"/>
        <w:jc w:val="both"/>
        <w:rPr>
          <w:rFonts w:ascii="Times New Roman" w:hAnsi="Times New Roman" w:cs="Times New Roman"/>
          <w:b/>
          <w:sz w:val="24"/>
          <w:szCs w:val="24"/>
          <w:lang w:val="en-US"/>
        </w:rPr>
      </w:pPr>
    </w:p>
    <w:p w:rsidR="00495366" w:rsidRPr="002F4570" w:rsidRDefault="00495366" w:rsidP="00C3179D">
      <w:pPr>
        <w:spacing w:after="0" w:line="240" w:lineRule="auto"/>
        <w:jc w:val="both"/>
        <w:rPr>
          <w:rFonts w:ascii="Times New Roman" w:hAnsi="Times New Roman" w:cs="Times New Roman"/>
          <w:b/>
          <w:sz w:val="24"/>
          <w:szCs w:val="24"/>
          <w:lang w:val="en-US"/>
        </w:rPr>
      </w:pPr>
    </w:p>
    <w:p w:rsidR="00495366" w:rsidRPr="002F4570" w:rsidRDefault="00495366" w:rsidP="00C3179D">
      <w:pPr>
        <w:spacing w:after="0" w:line="240" w:lineRule="auto"/>
        <w:jc w:val="both"/>
        <w:rPr>
          <w:rFonts w:ascii="Times New Roman" w:hAnsi="Times New Roman" w:cs="Times New Roman"/>
          <w:b/>
          <w:sz w:val="24"/>
          <w:szCs w:val="24"/>
          <w:lang w:val="en-US"/>
        </w:rPr>
      </w:pPr>
    </w:p>
    <w:p w:rsidR="0035467A" w:rsidRPr="002F4570" w:rsidRDefault="0035467A" w:rsidP="00C3179D">
      <w:pPr>
        <w:spacing w:after="0" w:line="240" w:lineRule="auto"/>
        <w:jc w:val="both"/>
        <w:rPr>
          <w:rFonts w:ascii="Times New Roman" w:hAnsi="Times New Roman" w:cs="Times New Roman"/>
          <w:b/>
          <w:sz w:val="24"/>
          <w:szCs w:val="24"/>
          <w:lang w:val="en-US"/>
        </w:rPr>
      </w:pPr>
    </w:p>
    <w:p w:rsidR="0035467A" w:rsidRPr="002F4570" w:rsidRDefault="0035467A" w:rsidP="00C3179D">
      <w:pPr>
        <w:spacing w:after="0" w:line="240" w:lineRule="auto"/>
        <w:jc w:val="both"/>
        <w:rPr>
          <w:rFonts w:ascii="Times New Roman" w:hAnsi="Times New Roman" w:cs="Times New Roman"/>
          <w:b/>
          <w:sz w:val="24"/>
          <w:szCs w:val="24"/>
          <w:lang w:val="en-US"/>
        </w:rPr>
      </w:pPr>
    </w:p>
    <w:p w:rsidR="0035467A" w:rsidRPr="002F4570" w:rsidRDefault="0035467A" w:rsidP="00C3179D">
      <w:pPr>
        <w:spacing w:after="0" w:line="240" w:lineRule="auto"/>
        <w:jc w:val="both"/>
        <w:rPr>
          <w:rFonts w:ascii="Times New Roman" w:hAnsi="Times New Roman" w:cs="Times New Roman"/>
          <w:b/>
          <w:sz w:val="24"/>
          <w:szCs w:val="24"/>
          <w:lang w:val="en-US"/>
        </w:rPr>
      </w:pPr>
    </w:p>
    <w:p w:rsidR="0035467A" w:rsidRPr="002F4570" w:rsidRDefault="0035467A" w:rsidP="00C3179D">
      <w:pPr>
        <w:spacing w:after="0" w:line="240" w:lineRule="auto"/>
        <w:jc w:val="both"/>
        <w:rPr>
          <w:rFonts w:ascii="Times New Roman" w:hAnsi="Times New Roman" w:cs="Times New Roman"/>
          <w:b/>
          <w:sz w:val="24"/>
          <w:szCs w:val="24"/>
          <w:lang w:val="en-US"/>
        </w:rPr>
      </w:pPr>
    </w:p>
    <w:p w:rsidR="0035467A" w:rsidRPr="002F4570" w:rsidRDefault="0035467A" w:rsidP="00C3179D">
      <w:pPr>
        <w:spacing w:after="0" w:line="240" w:lineRule="auto"/>
        <w:jc w:val="both"/>
        <w:rPr>
          <w:rFonts w:ascii="Times New Roman" w:hAnsi="Times New Roman" w:cs="Times New Roman"/>
          <w:b/>
          <w:sz w:val="24"/>
          <w:szCs w:val="24"/>
          <w:lang w:val="en-US"/>
        </w:rPr>
      </w:pPr>
    </w:p>
    <w:p w:rsidR="0035467A" w:rsidRDefault="0035467A" w:rsidP="00C3179D">
      <w:pPr>
        <w:spacing w:after="0" w:line="240" w:lineRule="auto"/>
        <w:jc w:val="both"/>
        <w:rPr>
          <w:rFonts w:ascii="Times New Roman" w:hAnsi="Times New Roman" w:cs="Times New Roman"/>
          <w:b/>
          <w:sz w:val="24"/>
          <w:szCs w:val="24"/>
          <w:lang w:val="en-US"/>
        </w:rPr>
      </w:pPr>
    </w:p>
    <w:p w:rsidR="00E35EE6" w:rsidRDefault="00E35EE6" w:rsidP="00C3179D">
      <w:pPr>
        <w:spacing w:after="0" w:line="240" w:lineRule="auto"/>
        <w:jc w:val="both"/>
        <w:rPr>
          <w:rFonts w:ascii="Times New Roman" w:hAnsi="Times New Roman" w:cs="Times New Roman"/>
          <w:b/>
          <w:sz w:val="24"/>
          <w:szCs w:val="24"/>
          <w:lang w:val="en-US"/>
        </w:rPr>
      </w:pPr>
    </w:p>
    <w:p w:rsidR="00E35EE6" w:rsidRDefault="00E35EE6" w:rsidP="00C3179D">
      <w:pPr>
        <w:spacing w:after="0" w:line="240" w:lineRule="auto"/>
        <w:jc w:val="both"/>
        <w:rPr>
          <w:rFonts w:ascii="Times New Roman" w:hAnsi="Times New Roman" w:cs="Times New Roman"/>
          <w:b/>
          <w:sz w:val="24"/>
          <w:szCs w:val="24"/>
          <w:lang w:val="en-US"/>
        </w:rPr>
      </w:pPr>
    </w:p>
    <w:p w:rsidR="00E35EE6" w:rsidRDefault="00E35EE6" w:rsidP="00C3179D">
      <w:pPr>
        <w:spacing w:after="0" w:line="240" w:lineRule="auto"/>
        <w:jc w:val="both"/>
        <w:rPr>
          <w:rFonts w:ascii="Times New Roman" w:hAnsi="Times New Roman" w:cs="Times New Roman"/>
          <w:b/>
          <w:sz w:val="24"/>
          <w:szCs w:val="24"/>
          <w:lang w:val="en-US"/>
        </w:rPr>
      </w:pPr>
    </w:p>
    <w:p w:rsidR="001162EC" w:rsidRDefault="001162EC" w:rsidP="00C3179D">
      <w:pPr>
        <w:spacing w:after="0" w:line="240" w:lineRule="auto"/>
        <w:jc w:val="both"/>
        <w:rPr>
          <w:rFonts w:ascii="Times New Roman" w:hAnsi="Times New Roman" w:cs="Times New Roman"/>
          <w:b/>
          <w:sz w:val="24"/>
          <w:szCs w:val="24"/>
          <w:lang w:val="en-US"/>
        </w:rPr>
      </w:pPr>
    </w:p>
    <w:p w:rsidR="00E35EE6" w:rsidRDefault="00E35EE6" w:rsidP="00C3179D">
      <w:pPr>
        <w:spacing w:after="0" w:line="240" w:lineRule="auto"/>
        <w:jc w:val="both"/>
        <w:rPr>
          <w:rFonts w:ascii="Times New Roman" w:hAnsi="Times New Roman" w:cs="Times New Roman"/>
          <w:b/>
          <w:sz w:val="24"/>
          <w:szCs w:val="24"/>
          <w:lang w:val="en-US"/>
        </w:rPr>
      </w:pPr>
    </w:p>
    <w:p w:rsidR="00E35EE6" w:rsidRDefault="00E35EE6" w:rsidP="00C3179D">
      <w:pPr>
        <w:spacing w:after="0" w:line="240" w:lineRule="auto"/>
        <w:jc w:val="both"/>
        <w:rPr>
          <w:rFonts w:ascii="Times New Roman" w:hAnsi="Times New Roman" w:cs="Times New Roman"/>
          <w:b/>
          <w:sz w:val="24"/>
          <w:szCs w:val="24"/>
          <w:lang w:val="en-US"/>
        </w:rPr>
      </w:pPr>
    </w:p>
    <w:p w:rsidR="00E35EE6" w:rsidRDefault="00E35EE6" w:rsidP="00C3179D">
      <w:pPr>
        <w:spacing w:after="0" w:line="240" w:lineRule="auto"/>
        <w:jc w:val="both"/>
        <w:rPr>
          <w:rFonts w:ascii="Times New Roman" w:hAnsi="Times New Roman" w:cs="Times New Roman"/>
          <w:b/>
          <w:sz w:val="24"/>
          <w:szCs w:val="24"/>
          <w:lang w:val="en-US"/>
        </w:rPr>
      </w:pPr>
    </w:p>
    <w:p w:rsidR="00AD5DCB" w:rsidRDefault="00AD5DCB" w:rsidP="00C3179D">
      <w:pPr>
        <w:spacing w:after="0" w:line="240" w:lineRule="auto"/>
        <w:jc w:val="both"/>
        <w:rPr>
          <w:rFonts w:ascii="Times New Roman" w:hAnsi="Times New Roman" w:cs="Times New Roman"/>
          <w:b/>
          <w:sz w:val="24"/>
          <w:szCs w:val="24"/>
          <w:lang w:val="en-US"/>
        </w:rPr>
      </w:pPr>
    </w:p>
    <w:p w:rsidR="00E35EE6" w:rsidRPr="002F4570" w:rsidRDefault="00E35EE6" w:rsidP="00C3179D">
      <w:pPr>
        <w:spacing w:after="0" w:line="240" w:lineRule="auto"/>
        <w:jc w:val="both"/>
        <w:rPr>
          <w:rFonts w:ascii="Times New Roman" w:hAnsi="Times New Roman" w:cs="Times New Roman"/>
          <w:b/>
          <w:sz w:val="24"/>
          <w:szCs w:val="24"/>
          <w:lang w:val="en-US"/>
        </w:rPr>
      </w:pPr>
    </w:p>
    <w:p w:rsidR="00495366" w:rsidRPr="002F4570" w:rsidRDefault="00495366" w:rsidP="00C3179D">
      <w:pPr>
        <w:spacing w:after="0" w:line="240" w:lineRule="auto"/>
        <w:jc w:val="both"/>
        <w:rPr>
          <w:rFonts w:ascii="Times New Roman" w:hAnsi="Times New Roman" w:cs="Times New Roman"/>
          <w:b/>
          <w:sz w:val="24"/>
          <w:szCs w:val="24"/>
          <w:lang w:val="en-US"/>
        </w:rPr>
      </w:pPr>
    </w:p>
    <w:p w:rsidR="00495366" w:rsidRPr="002F4570" w:rsidRDefault="00495366" w:rsidP="00C3179D">
      <w:pPr>
        <w:spacing w:after="0" w:line="240" w:lineRule="auto"/>
        <w:jc w:val="both"/>
        <w:rPr>
          <w:rFonts w:ascii="Times New Roman" w:hAnsi="Times New Roman" w:cs="Times New Roman"/>
          <w:b/>
          <w:sz w:val="24"/>
          <w:szCs w:val="24"/>
          <w:lang w:val="en-US"/>
        </w:rPr>
      </w:pPr>
    </w:p>
    <w:p w:rsidR="00495366" w:rsidRPr="002F4570" w:rsidRDefault="00495366" w:rsidP="0035467A">
      <w:pPr>
        <w:spacing w:after="0" w:line="240" w:lineRule="auto"/>
        <w:jc w:val="center"/>
        <w:rPr>
          <w:rFonts w:ascii="Times New Roman" w:hAnsi="Times New Roman" w:cs="Times New Roman"/>
          <w:b/>
          <w:sz w:val="24"/>
          <w:szCs w:val="24"/>
          <w:lang w:val="en-US"/>
        </w:rPr>
      </w:pPr>
      <w:r w:rsidRPr="002F4570">
        <w:rPr>
          <w:rFonts w:ascii="Times New Roman" w:hAnsi="Times New Roman" w:cs="Times New Roman"/>
          <w:b/>
          <w:sz w:val="24"/>
          <w:szCs w:val="24"/>
          <w:lang w:val="en-US"/>
        </w:rPr>
        <w:t>INTRODUCTION</w:t>
      </w:r>
    </w:p>
    <w:p w:rsidR="00495366" w:rsidRPr="002F4570" w:rsidRDefault="00495366" w:rsidP="00C3179D">
      <w:pPr>
        <w:spacing w:after="0" w:line="240" w:lineRule="auto"/>
        <w:jc w:val="both"/>
        <w:rPr>
          <w:rFonts w:ascii="Times New Roman" w:hAnsi="Times New Roman" w:cs="Times New Roman"/>
          <w:b/>
          <w:sz w:val="24"/>
          <w:szCs w:val="24"/>
          <w:lang w:val="en-US"/>
        </w:rPr>
      </w:pPr>
    </w:p>
    <w:p w:rsidR="00495366" w:rsidRPr="002F4570" w:rsidRDefault="00495366" w:rsidP="00C3179D">
      <w:pPr>
        <w:spacing w:after="0" w:line="240" w:lineRule="auto"/>
        <w:ind w:firstLine="567"/>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In a market economy instead of previously dominant in all sectors of the economy businesses based on the state property, are millions of enterprises functioning and basing either on the right of economic management of the state property, or on private property on the means of production. Well-functioning market mechanisms have put the enterprises in a fundamentally new relationship with the state (budget), with business partners, competitors and employees. In addition to providing economic freedom in the implementation of the enterprise there are set and new economic and legal controls. Knowledge of the mechanism of action of these regulators is essential not only for business leaders, but all workers.</w:t>
      </w:r>
    </w:p>
    <w:p w:rsidR="00495366" w:rsidRPr="002F4570" w:rsidRDefault="00495366" w:rsidP="00C3179D">
      <w:pPr>
        <w:spacing w:after="0" w:line="240" w:lineRule="auto"/>
        <w:ind w:firstLine="567"/>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Under current conditions of the market economy in the Republic of Kazakhstan stabilization and improvement of the performance of enterprises in all sectors of the economy are the main task of economic work. Therefore, the quantitative characteristic of the enterprise, methods for determining the cost and efficiency should be the main content of the manager and economist, working at different levels of economic management. In preparing economic specialists is particularly necessary to teach students the methods of qualitative and quantitative analysis of the fixed and circulating capital use, organizing payroll, the methods of assessment the economic efficiency of the company and its investment activity with the use of foreign methods, accounting methods of production costs and calculation.</w:t>
      </w:r>
    </w:p>
    <w:p w:rsidR="00495366" w:rsidRPr="002F4570" w:rsidRDefault="00495366" w:rsidP="00C3179D">
      <w:pPr>
        <w:spacing w:after="0" w:line="240" w:lineRule="auto"/>
        <w:ind w:firstLine="567"/>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Economics is designed as a set of interactive modules covering the key concepts. </w:t>
      </w:r>
      <w:r w:rsidRPr="002F4570">
        <w:rPr>
          <w:rStyle w:val="hps"/>
          <w:rFonts w:ascii="Times New Roman" w:hAnsi="Times New Roman" w:cs="Times New Roman"/>
          <w:sz w:val="24"/>
          <w:szCs w:val="24"/>
          <w:lang w:val="en-US"/>
        </w:rPr>
        <w:t>The main objective of</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discipline</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is to study</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some</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material for the</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realization of</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the possibility of</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a student</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himself</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and</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the team</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do</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its</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review</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a comparative analysis</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and</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economic calculations</w:t>
      </w:r>
      <w:r w:rsidRPr="002F4570">
        <w:rPr>
          <w:rFonts w:ascii="Times New Roman" w:hAnsi="Times New Roman" w:cs="Times New Roman"/>
          <w:sz w:val="24"/>
          <w:szCs w:val="24"/>
          <w:lang w:val="en-US"/>
        </w:rPr>
        <w:t xml:space="preserve">, if necessary, </w:t>
      </w:r>
      <w:r w:rsidRPr="002F4570">
        <w:rPr>
          <w:rStyle w:val="hps"/>
          <w:rFonts w:ascii="Times New Roman" w:hAnsi="Times New Roman" w:cs="Times New Roman"/>
          <w:sz w:val="24"/>
          <w:szCs w:val="24"/>
          <w:lang w:val="en-US"/>
        </w:rPr>
        <w:t>make proposals</w:t>
      </w:r>
      <w:r w:rsidRPr="002F4570">
        <w:rPr>
          <w:rFonts w:ascii="Times New Roman" w:hAnsi="Times New Roman" w:cs="Times New Roman"/>
          <w:sz w:val="24"/>
          <w:szCs w:val="24"/>
          <w:lang w:val="en-US"/>
        </w:rPr>
        <w:t xml:space="preserve">, to justify </w:t>
      </w:r>
      <w:r w:rsidRPr="002F4570">
        <w:rPr>
          <w:rStyle w:val="hps"/>
          <w:rFonts w:ascii="Times New Roman" w:hAnsi="Times New Roman" w:cs="Times New Roman"/>
          <w:sz w:val="24"/>
          <w:szCs w:val="24"/>
          <w:lang w:val="en-US"/>
        </w:rPr>
        <w:t>their</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correctness</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and later use</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as an applied</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material</w:t>
      </w:r>
      <w:r w:rsidRPr="002F4570">
        <w:rPr>
          <w:rFonts w:ascii="Times New Roman" w:hAnsi="Times New Roman" w:cs="Times New Roman"/>
          <w:sz w:val="24"/>
          <w:szCs w:val="24"/>
          <w:lang w:val="en-US"/>
        </w:rPr>
        <w:t>.</w:t>
      </w:r>
    </w:p>
    <w:p w:rsidR="00495366" w:rsidRPr="002F4570" w:rsidRDefault="00495366" w:rsidP="00C3179D">
      <w:pPr>
        <w:spacing w:after="0" w:line="240" w:lineRule="auto"/>
        <w:ind w:firstLine="567"/>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"Enterprise Economics" is an independent economic discipline which studies the activity of the company, the process of development and economic decision-making.</w:t>
      </w:r>
    </w:p>
    <w:p w:rsidR="00495366" w:rsidRPr="002F4570" w:rsidRDefault="00495366" w:rsidP="00C3179D">
      <w:pPr>
        <w:autoSpaceDE w:val="0"/>
        <w:autoSpaceDN w:val="0"/>
        <w:adjustRightInd w:val="0"/>
        <w:spacing w:after="0" w:line="240" w:lineRule="auto"/>
        <w:jc w:val="both"/>
        <w:rPr>
          <w:rFonts w:ascii="Times New Roman" w:hAnsi="Times New Roman" w:cs="Times New Roman"/>
          <w:sz w:val="24"/>
          <w:szCs w:val="24"/>
          <w:lang w:val="en-US"/>
        </w:rPr>
      </w:pPr>
    </w:p>
    <w:p w:rsidR="00495366" w:rsidRPr="002F4570" w:rsidRDefault="0049536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495366" w:rsidRPr="002F4570" w:rsidRDefault="0049536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495366" w:rsidRPr="002F4570" w:rsidRDefault="0049536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495366" w:rsidRPr="002F4570" w:rsidRDefault="00495366" w:rsidP="00C3179D">
      <w:pPr>
        <w:autoSpaceDE w:val="0"/>
        <w:autoSpaceDN w:val="0"/>
        <w:adjustRightInd w:val="0"/>
        <w:spacing w:after="0" w:line="240" w:lineRule="auto"/>
        <w:ind w:firstLine="708"/>
        <w:jc w:val="both"/>
        <w:rPr>
          <w:rFonts w:ascii="Times New Roman" w:hAnsi="Times New Roman" w:cs="Times New Roman"/>
          <w:b/>
          <w:sz w:val="24"/>
          <w:szCs w:val="24"/>
          <w:lang w:val="kk-KZ"/>
        </w:rPr>
      </w:pPr>
    </w:p>
    <w:p w:rsidR="00C3179D" w:rsidRPr="002F4570" w:rsidRDefault="00C3179D"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35467A" w:rsidRPr="002F4570" w:rsidRDefault="0035467A"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35467A" w:rsidRPr="002F4570" w:rsidRDefault="0035467A"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35467A" w:rsidRPr="002F4570" w:rsidRDefault="0035467A"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35467A" w:rsidRPr="002F4570" w:rsidRDefault="0035467A"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35467A" w:rsidRPr="002F4570" w:rsidRDefault="0035467A"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35467A" w:rsidRPr="002F4570" w:rsidRDefault="0035467A"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35467A" w:rsidRPr="002F4570" w:rsidRDefault="0035467A"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35467A" w:rsidRPr="002F4570" w:rsidRDefault="0035467A"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C3179D" w:rsidRDefault="00C3179D"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E35EE6" w:rsidRDefault="00E35EE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E35EE6" w:rsidRDefault="00E35EE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E35EE6" w:rsidRDefault="00E35EE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E35EE6" w:rsidRDefault="00E35EE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E35EE6" w:rsidRDefault="00E35EE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E35EE6" w:rsidRDefault="00E35EE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E35EE6" w:rsidRDefault="00E35EE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E35EE6" w:rsidRDefault="00E35EE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E35EE6" w:rsidRDefault="00E35EE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E35EE6" w:rsidRDefault="00E35EE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E35EE6" w:rsidRDefault="00E35EE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E35EE6" w:rsidRDefault="00E35EE6"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CF2AEB" w:rsidRPr="002F4570" w:rsidRDefault="00CF2AEB"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r w:rsidRPr="002F4570">
        <w:rPr>
          <w:rFonts w:ascii="Times New Roman" w:hAnsi="Times New Roman" w:cs="Times New Roman"/>
          <w:b/>
          <w:color w:val="000000"/>
          <w:sz w:val="24"/>
          <w:szCs w:val="24"/>
          <w:lang w:val="en-US"/>
        </w:rPr>
        <w:t xml:space="preserve">TASKS FOR </w:t>
      </w:r>
      <w:r w:rsidRPr="002F4570">
        <w:rPr>
          <w:rFonts w:ascii="Times New Roman" w:hAnsi="Times New Roman" w:cs="Times New Roman"/>
          <w:b/>
          <w:sz w:val="24"/>
          <w:szCs w:val="24"/>
          <w:lang w:val="en-US"/>
        </w:rPr>
        <w:t>SELF DIRECTED STUDIES OF A STUDENT</w:t>
      </w:r>
    </w:p>
    <w:p w:rsidR="00F84ED1" w:rsidRPr="002F4570" w:rsidRDefault="00F84ED1"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780"/>
        <w:gridCol w:w="1440"/>
        <w:gridCol w:w="1980"/>
        <w:gridCol w:w="1620"/>
      </w:tblGrid>
      <w:tr w:rsidR="00F84ED1" w:rsidRPr="002F4570" w:rsidTr="00C23D98">
        <w:tc>
          <w:tcPr>
            <w:tcW w:w="828" w:type="dxa"/>
            <w:vAlign w:val="center"/>
          </w:tcPr>
          <w:p w:rsidR="00F84ED1" w:rsidRPr="002F4570" w:rsidRDefault="00F84ED1" w:rsidP="00C3179D">
            <w:pPr>
              <w:spacing w:after="0" w:line="240" w:lineRule="auto"/>
              <w:jc w:val="both"/>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rPr>
              <w:t xml:space="preserve">№ </w:t>
            </w:r>
            <w:r w:rsidRPr="002F4570">
              <w:rPr>
                <w:rFonts w:ascii="Times New Roman" w:hAnsi="Times New Roman" w:cs="Times New Roman"/>
                <w:color w:val="000000"/>
                <w:sz w:val="24"/>
                <w:szCs w:val="24"/>
                <w:lang w:val="en-US"/>
              </w:rPr>
              <w:t>theme</w:t>
            </w:r>
          </w:p>
        </w:tc>
        <w:tc>
          <w:tcPr>
            <w:tcW w:w="3780" w:type="dxa"/>
            <w:vAlign w:val="center"/>
          </w:tcPr>
          <w:p w:rsidR="00F84ED1" w:rsidRPr="002F4570" w:rsidRDefault="00F84ED1" w:rsidP="00C3179D">
            <w:pPr>
              <w:spacing w:after="0" w:line="240" w:lineRule="auto"/>
              <w:jc w:val="both"/>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 xml:space="preserve">Tasks </w:t>
            </w:r>
          </w:p>
        </w:tc>
        <w:tc>
          <w:tcPr>
            <w:tcW w:w="1440" w:type="dxa"/>
            <w:vAlign w:val="center"/>
          </w:tcPr>
          <w:p w:rsidR="00F84ED1" w:rsidRPr="002F4570" w:rsidRDefault="00F84ED1" w:rsidP="00C3179D">
            <w:pPr>
              <w:spacing w:after="0" w:line="240" w:lineRule="auto"/>
              <w:jc w:val="both"/>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 xml:space="preserve">Literature </w:t>
            </w:r>
          </w:p>
        </w:tc>
        <w:tc>
          <w:tcPr>
            <w:tcW w:w="1980" w:type="dxa"/>
            <w:vAlign w:val="center"/>
          </w:tcPr>
          <w:p w:rsidR="00F84ED1" w:rsidRPr="002F4570" w:rsidRDefault="00F84ED1" w:rsidP="00C3179D">
            <w:pPr>
              <w:spacing w:after="0" w:line="240" w:lineRule="auto"/>
              <w:jc w:val="both"/>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Form of passing</w:t>
            </w:r>
          </w:p>
        </w:tc>
        <w:tc>
          <w:tcPr>
            <w:tcW w:w="1620" w:type="dxa"/>
            <w:vAlign w:val="center"/>
          </w:tcPr>
          <w:p w:rsidR="00F84ED1" w:rsidRPr="002F4570" w:rsidRDefault="00F84ED1" w:rsidP="00C3179D">
            <w:pPr>
              <w:spacing w:after="0" w:line="240" w:lineRule="auto"/>
              <w:jc w:val="both"/>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Period of passing (week)</w:t>
            </w:r>
          </w:p>
        </w:tc>
      </w:tr>
      <w:tr w:rsidR="00F84ED1" w:rsidRPr="00580609" w:rsidTr="00C23D98">
        <w:tc>
          <w:tcPr>
            <w:tcW w:w="9648" w:type="dxa"/>
            <w:gridSpan w:val="5"/>
            <w:vAlign w:val="center"/>
          </w:tcPr>
          <w:p w:rsidR="00F84ED1" w:rsidRPr="002F4570" w:rsidRDefault="00F84ED1" w:rsidP="0035467A">
            <w:pPr>
              <w:spacing w:after="0" w:line="240" w:lineRule="auto"/>
              <w:jc w:val="center"/>
              <w:rPr>
                <w:rFonts w:ascii="Times New Roman" w:hAnsi="Times New Roman" w:cs="Times New Roman"/>
                <w:b/>
                <w:sz w:val="24"/>
                <w:szCs w:val="24"/>
                <w:lang w:val="en-US"/>
              </w:rPr>
            </w:pPr>
            <w:r w:rsidRPr="002F4570">
              <w:rPr>
                <w:rFonts w:ascii="Times New Roman" w:hAnsi="Times New Roman" w:cs="Times New Roman"/>
                <w:b/>
                <w:sz w:val="24"/>
                <w:szCs w:val="24"/>
                <w:lang w:val="en-US"/>
              </w:rPr>
              <w:t>Module II. Enterprise resources and their effective use</w:t>
            </w:r>
          </w:p>
        </w:tc>
      </w:tr>
      <w:tr w:rsidR="00F84ED1" w:rsidRPr="002F4570" w:rsidTr="00C23D98">
        <w:tc>
          <w:tcPr>
            <w:tcW w:w="828" w:type="dxa"/>
            <w:vAlign w:val="center"/>
          </w:tcPr>
          <w:p w:rsidR="00F84ED1" w:rsidRPr="002F4570" w:rsidRDefault="006F69DE" w:rsidP="00C3179D">
            <w:pPr>
              <w:spacing w:after="0" w:line="240" w:lineRule="auto"/>
              <w:jc w:val="both"/>
              <w:rPr>
                <w:rFonts w:ascii="Times New Roman" w:hAnsi="Times New Roman" w:cs="Times New Roman"/>
                <w:color w:val="000000"/>
                <w:spacing w:val="-4"/>
                <w:sz w:val="24"/>
                <w:szCs w:val="24"/>
                <w:lang w:val="kk-KZ"/>
              </w:rPr>
            </w:pPr>
            <w:r w:rsidRPr="002F4570">
              <w:rPr>
                <w:rFonts w:ascii="Times New Roman" w:hAnsi="Times New Roman" w:cs="Times New Roman"/>
                <w:sz w:val="24"/>
                <w:szCs w:val="24"/>
                <w:lang w:val="kk-KZ"/>
              </w:rPr>
              <w:t>2</w:t>
            </w:r>
          </w:p>
        </w:tc>
        <w:tc>
          <w:tcPr>
            <w:tcW w:w="3780" w:type="dxa"/>
            <w:vAlign w:val="center"/>
          </w:tcPr>
          <w:p w:rsidR="00F84ED1" w:rsidRPr="002F4570" w:rsidRDefault="00F84ED1"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Fixed assets of enterprise </w:t>
            </w:r>
          </w:p>
        </w:tc>
        <w:tc>
          <w:tcPr>
            <w:tcW w:w="1440" w:type="dxa"/>
            <w:vAlign w:val="center"/>
          </w:tcPr>
          <w:p w:rsidR="00F84ED1" w:rsidRPr="002F4570" w:rsidRDefault="006F69DE" w:rsidP="00C3179D">
            <w:pPr>
              <w:spacing w:after="0" w:line="240" w:lineRule="auto"/>
              <w:jc w:val="both"/>
              <w:rPr>
                <w:rFonts w:ascii="Times New Roman" w:hAnsi="Times New Roman" w:cs="Times New Roman"/>
                <w:sz w:val="24"/>
                <w:szCs w:val="24"/>
                <w:lang w:val="kk-KZ"/>
              </w:rPr>
            </w:pPr>
            <w:r w:rsidRPr="002F4570">
              <w:rPr>
                <w:rFonts w:ascii="Times New Roman" w:hAnsi="Times New Roman" w:cs="Times New Roman"/>
                <w:sz w:val="24"/>
                <w:szCs w:val="24"/>
                <w:lang w:val="en-US"/>
              </w:rPr>
              <w:t>33</w:t>
            </w:r>
            <w:r w:rsidRPr="002F4570">
              <w:rPr>
                <w:rFonts w:ascii="Times New Roman" w:hAnsi="Times New Roman" w:cs="Times New Roman"/>
                <w:sz w:val="24"/>
                <w:szCs w:val="24"/>
                <w:lang w:val="kk-KZ"/>
              </w:rPr>
              <w:t>,29</w:t>
            </w:r>
          </w:p>
        </w:tc>
        <w:tc>
          <w:tcPr>
            <w:tcW w:w="1980" w:type="dxa"/>
            <w:vAlign w:val="center"/>
          </w:tcPr>
          <w:p w:rsidR="00F84ED1" w:rsidRPr="002F4570" w:rsidRDefault="00F84ED1" w:rsidP="00C3179D">
            <w:pPr>
              <w:spacing w:after="0" w:line="240" w:lineRule="auto"/>
              <w:jc w:val="both"/>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Making analysis on the example of industry</w:t>
            </w:r>
          </w:p>
        </w:tc>
        <w:tc>
          <w:tcPr>
            <w:tcW w:w="1620" w:type="dxa"/>
            <w:vAlign w:val="center"/>
          </w:tcPr>
          <w:p w:rsidR="00F84ED1" w:rsidRPr="002F4570" w:rsidRDefault="00F36A78" w:rsidP="0035467A">
            <w:pPr>
              <w:spacing w:after="0" w:line="240" w:lineRule="auto"/>
              <w:jc w:val="center"/>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5</w:t>
            </w:r>
          </w:p>
        </w:tc>
      </w:tr>
      <w:tr w:rsidR="00F84ED1" w:rsidRPr="002F4570" w:rsidTr="00C23D98">
        <w:tc>
          <w:tcPr>
            <w:tcW w:w="828" w:type="dxa"/>
            <w:vAlign w:val="center"/>
          </w:tcPr>
          <w:p w:rsidR="00F84ED1" w:rsidRPr="002F4570" w:rsidRDefault="006F69DE" w:rsidP="00C3179D">
            <w:pPr>
              <w:spacing w:after="0" w:line="240" w:lineRule="auto"/>
              <w:jc w:val="both"/>
              <w:rPr>
                <w:rFonts w:ascii="Times New Roman" w:hAnsi="Times New Roman" w:cs="Times New Roman"/>
                <w:color w:val="000000"/>
                <w:spacing w:val="-4"/>
                <w:sz w:val="24"/>
                <w:szCs w:val="24"/>
                <w:lang w:val="kk-KZ"/>
              </w:rPr>
            </w:pPr>
            <w:r w:rsidRPr="002F4570">
              <w:rPr>
                <w:rFonts w:ascii="Times New Roman" w:hAnsi="Times New Roman" w:cs="Times New Roman"/>
                <w:sz w:val="24"/>
                <w:szCs w:val="24"/>
                <w:lang w:val="kk-KZ"/>
              </w:rPr>
              <w:t>3</w:t>
            </w:r>
          </w:p>
        </w:tc>
        <w:tc>
          <w:tcPr>
            <w:tcW w:w="3780" w:type="dxa"/>
            <w:vAlign w:val="center"/>
          </w:tcPr>
          <w:p w:rsidR="00F84ED1" w:rsidRPr="002F4570" w:rsidRDefault="00F84ED1" w:rsidP="00C3179D">
            <w:pPr>
              <w:spacing w:after="0" w:line="240" w:lineRule="auto"/>
              <w:jc w:val="both"/>
              <w:rPr>
                <w:rFonts w:ascii="Times New Roman" w:hAnsi="Times New Roman" w:cs="Times New Roman"/>
                <w:sz w:val="24"/>
                <w:szCs w:val="24"/>
                <w:lang w:val="kk-KZ"/>
              </w:rPr>
            </w:pPr>
            <w:r w:rsidRPr="002F4570">
              <w:rPr>
                <w:rFonts w:ascii="Times New Roman" w:hAnsi="Times New Roman" w:cs="Times New Roman"/>
                <w:sz w:val="24"/>
                <w:szCs w:val="24"/>
                <w:lang w:val="en-US"/>
              </w:rPr>
              <w:t>Working capital of the enterprise</w:t>
            </w:r>
          </w:p>
        </w:tc>
        <w:tc>
          <w:tcPr>
            <w:tcW w:w="1440" w:type="dxa"/>
            <w:vAlign w:val="center"/>
          </w:tcPr>
          <w:p w:rsidR="00F84ED1" w:rsidRPr="002F4570" w:rsidRDefault="00F84ED1"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20-25</w:t>
            </w:r>
          </w:p>
        </w:tc>
        <w:tc>
          <w:tcPr>
            <w:tcW w:w="1980" w:type="dxa"/>
            <w:vAlign w:val="center"/>
          </w:tcPr>
          <w:p w:rsidR="00F84ED1" w:rsidRPr="002F4570" w:rsidRDefault="00F84ED1" w:rsidP="00C3179D">
            <w:pPr>
              <w:spacing w:after="0" w:line="240" w:lineRule="auto"/>
              <w:jc w:val="both"/>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Carry out calculations</w:t>
            </w:r>
          </w:p>
        </w:tc>
        <w:tc>
          <w:tcPr>
            <w:tcW w:w="1620" w:type="dxa"/>
            <w:vAlign w:val="center"/>
          </w:tcPr>
          <w:p w:rsidR="00F84ED1" w:rsidRPr="002F4570" w:rsidRDefault="00F36A78" w:rsidP="0035467A">
            <w:pPr>
              <w:spacing w:after="0" w:line="240" w:lineRule="auto"/>
              <w:jc w:val="center"/>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7</w:t>
            </w:r>
          </w:p>
        </w:tc>
      </w:tr>
      <w:tr w:rsidR="00A44B58" w:rsidRPr="002F4570" w:rsidTr="00C23D98">
        <w:tc>
          <w:tcPr>
            <w:tcW w:w="828" w:type="dxa"/>
            <w:vAlign w:val="center"/>
          </w:tcPr>
          <w:p w:rsidR="00A44B58" w:rsidRPr="002F4570" w:rsidRDefault="00A44B58" w:rsidP="00C3179D">
            <w:pPr>
              <w:spacing w:after="0" w:line="240" w:lineRule="auto"/>
              <w:jc w:val="both"/>
              <w:rPr>
                <w:rFonts w:ascii="Times New Roman" w:hAnsi="Times New Roman" w:cs="Times New Roman"/>
                <w:sz w:val="24"/>
                <w:szCs w:val="24"/>
                <w:lang w:val="kk-KZ"/>
              </w:rPr>
            </w:pPr>
          </w:p>
        </w:tc>
        <w:tc>
          <w:tcPr>
            <w:tcW w:w="3780" w:type="dxa"/>
            <w:vAlign w:val="center"/>
          </w:tcPr>
          <w:p w:rsidR="00A44B58" w:rsidRPr="002F4570" w:rsidRDefault="00A44B58"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kk-KZ"/>
              </w:rPr>
              <w:t>С</w:t>
            </w:r>
            <w:r w:rsidRPr="002F4570">
              <w:rPr>
                <w:rFonts w:ascii="Times New Roman" w:hAnsi="Times New Roman" w:cs="Times New Roman"/>
                <w:sz w:val="24"/>
                <w:szCs w:val="24"/>
                <w:lang w:val="en-US"/>
              </w:rPr>
              <w:t>ontrol of knowledge</w:t>
            </w:r>
          </w:p>
        </w:tc>
        <w:tc>
          <w:tcPr>
            <w:tcW w:w="1440" w:type="dxa"/>
            <w:vAlign w:val="center"/>
          </w:tcPr>
          <w:p w:rsidR="00A44B58" w:rsidRPr="002F4570" w:rsidRDefault="00A44B58" w:rsidP="00C3179D">
            <w:pPr>
              <w:spacing w:after="0" w:line="240" w:lineRule="auto"/>
              <w:jc w:val="both"/>
              <w:rPr>
                <w:rFonts w:ascii="Times New Roman" w:hAnsi="Times New Roman" w:cs="Times New Roman"/>
                <w:sz w:val="24"/>
                <w:szCs w:val="24"/>
                <w:lang w:val="en-US"/>
              </w:rPr>
            </w:pPr>
          </w:p>
        </w:tc>
        <w:tc>
          <w:tcPr>
            <w:tcW w:w="1980" w:type="dxa"/>
            <w:vAlign w:val="center"/>
          </w:tcPr>
          <w:p w:rsidR="00A44B58" w:rsidRPr="002F4570" w:rsidRDefault="00A35715" w:rsidP="00C3179D">
            <w:pPr>
              <w:spacing w:after="0" w:line="240"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questions</w:t>
            </w:r>
          </w:p>
        </w:tc>
        <w:tc>
          <w:tcPr>
            <w:tcW w:w="1620" w:type="dxa"/>
            <w:vAlign w:val="center"/>
          </w:tcPr>
          <w:p w:rsidR="00A44B58" w:rsidRPr="002F4570" w:rsidRDefault="00F36A78" w:rsidP="0035467A">
            <w:pPr>
              <w:spacing w:after="0" w:line="240" w:lineRule="auto"/>
              <w:jc w:val="center"/>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7</w:t>
            </w:r>
          </w:p>
        </w:tc>
      </w:tr>
      <w:tr w:rsidR="00F84ED1" w:rsidRPr="00580609" w:rsidTr="00C23D98">
        <w:tc>
          <w:tcPr>
            <w:tcW w:w="9648" w:type="dxa"/>
            <w:gridSpan w:val="5"/>
            <w:vAlign w:val="center"/>
          </w:tcPr>
          <w:p w:rsidR="00F84ED1" w:rsidRPr="002F4570" w:rsidRDefault="00F84ED1" w:rsidP="0035467A">
            <w:pPr>
              <w:spacing w:after="0" w:line="240" w:lineRule="auto"/>
              <w:jc w:val="center"/>
              <w:rPr>
                <w:rFonts w:ascii="Times New Roman" w:hAnsi="Times New Roman" w:cs="Times New Roman"/>
                <w:b/>
                <w:color w:val="000000"/>
                <w:sz w:val="24"/>
                <w:szCs w:val="24"/>
                <w:lang w:val="en-US"/>
              </w:rPr>
            </w:pPr>
            <w:r w:rsidRPr="002F4570">
              <w:rPr>
                <w:rFonts w:ascii="Times New Roman" w:hAnsi="Times New Roman" w:cs="Times New Roman"/>
                <w:b/>
                <w:sz w:val="24"/>
                <w:szCs w:val="24"/>
                <w:lang w:val="en-US"/>
              </w:rPr>
              <w:t>Module</w:t>
            </w:r>
            <w:r w:rsidRPr="002F4570">
              <w:rPr>
                <w:rFonts w:ascii="Times New Roman" w:hAnsi="Times New Roman" w:cs="Times New Roman"/>
                <w:b/>
                <w:bCs/>
                <w:sz w:val="24"/>
                <w:szCs w:val="24"/>
                <w:lang w:val="en-US"/>
              </w:rPr>
              <w:t xml:space="preserve"> </w:t>
            </w:r>
            <w:r w:rsidRPr="002F4570">
              <w:rPr>
                <w:rFonts w:ascii="Times New Roman" w:hAnsi="Times New Roman" w:cs="Times New Roman"/>
                <w:b/>
                <w:sz w:val="24"/>
                <w:szCs w:val="24"/>
                <w:lang w:val="en-US"/>
              </w:rPr>
              <w:t>III. Economic mechanism of the enterprise</w:t>
            </w:r>
          </w:p>
        </w:tc>
      </w:tr>
      <w:tr w:rsidR="00F84ED1" w:rsidRPr="002F4570" w:rsidTr="00C23D98">
        <w:tc>
          <w:tcPr>
            <w:tcW w:w="828" w:type="dxa"/>
            <w:vAlign w:val="center"/>
          </w:tcPr>
          <w:p w:rsidR="00F84ED1" w:rsidRPr="002F4570" w:rsidRDefault="00F36A78" w:rsidP="00C3179D">
            <w:pPr>
              <w:spacing w:after="0" w:line="240" w:lineRule="auto"/>
              <w:jc w:val="both"/>
              <w:rPr>
                <w:rFonts w:ascii="Times New Roman" w:hAnsi="Times New Roman" w:cs="Times New Roman"/>
                <w:color w:val="000000"/>
                <w:spacing w:val="-4"/>
                <w:sz w:val="24"/>
                <w:szCs w:val="24"/>
                <w:lang w:val="en-US"/>
              </w:rPr>
            </w:pPr>
            <w:r w:rsidRPr="002F4570">
              <w:rPr>
                <w:rFonts w:ascii="Times New Roman" w:hAnsi="Times New Roman" w:cs="Times New Roman"/>
                <w:color w:val="000000"/>
                <w:spacing w:val="-4"/>
                <w:sz w:val="24"/>
                <w:szCs w:val="24"/>
                <w:lang w:val="en-US"/>
              </w:rPr>
              <w:t>6</w:t>
            </w:r>
          </w:p>
        </w:tc>
        <w:tc>
          <w:tcPr>
            <w:tcW w:w="3780" w:type="dxa"/>
            <w:vAlign w:val="center"/>
          </w:tcPr>
          <w:p w:rsidR="00F84ED1" w:rsidRPr="002F4570" w:rsidRDefault="00F84ED1"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Work payment on the enterprise</w:t>
            </w:r>
          </w:p>
        </w:tc>
        <w:tc>
          <w:tcPr>
            <w:tcW w:w="1440" w:type="dxa"/>
            <w:vAlign w:val="center"/>
          </w:tcPr>
          <w:p w:rsidR="00F84ED1" w:rsidRPr="002F4570" w:rsidRDefault="00F36A78"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bCs/>
                <w:sz w:val="24"/>
                <w:szCs w:val="24"/>
                <w:lang w:val="en-US"/>
              </w:rPr>
              <w:t>33</w:t>
            </w:r>
          </w:p>
        </w:tc>
        <w:tc>
          <w:tcPr>
            <w:tcW w:w="1980" w:type="dxa"/>
            <w:vAlign w:val="center"/>
          </w:tcPr>
          <w:p w:rsidR="00F84ED1" w:rsidRPr="002F4570" w:rsidRDefault="00F84ED1" w:rsidP="00C3179D">
            <w:pPr>
              <w:spacing w:after="0" w:line="240" w:lineRule="auto"/>
              <w:jc w:val="both"/>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Carry out calculations</w:t>
            </w:r>
          </w:p>
        </w:tc>
        <w:tc>
          <w:tcPr>
            <w:tcW w:w="1620" w:type="dxa"/>
            <w:vAlign w:val="center"/>
          </w:tcPr>
          <w:p w:rsidR="00F84ED1" w:rsidRPr="002F4570" w:rsidRDefault="00F36A78" w:rsidP="0035467A">
            <w:pPr>
              <w:spacing w:after="0" w:line="240" w:lineRule="auto"/>
              <w:jc w:val="center"/>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9</w:t>
            </w:r>
          </w:p>
        </w:tc>
      </w:tr>
      <w:tr w:rsidR="00F84ED1" w:rsidRPr="002F4570" w:rsidTr="00C23D98">
        <w:tc>
          <w:tcPr>
            <w:tcW w:w="828" w:type="dxa"/>
            <w:vAlign w:val="center"/>
          </w:tcPr>
          <w:p w:rsidR="00F84ED1" w:rsidRPr="002F4570" w:rsidRDefault="00F36A78" w:rsidP="00C3179D">
            <w:pPr>
              <w:spacing w:after="0" w:line="240" w:lineRule="auto"/>
              <w:jc w:val="both"/>
              <w:rPr>
                <w:rFonts w:ascii="Times New Roman" w:hAnsi="Times New Roman" w:cs="Times New Roman"/>
                <w:color w:val="000000"/>
                <w:spacing w:val="-4"/>
                <w:sz w:val="24"/>
                <w:szCs w:val="24"/>
                <w:lang w:val="en-US"/>
              </w:rPr>
            </w:pPr>
            <w:r w:rsidRPr="002F4570">
              <w:rPr>
                <w:rFonts w:ascii="Times New Roman" w:hAnsi="Times New Roman" w:cs="Times New Roman"/>
                <w:color w:val="000000"/>
                <w:spacing w:val="-4"/>
                <w:sz w:val="24"/>
                <w:szCs w:val="24"/>
                <w:lang w:val="en-US"/>
              </w:rPr>
              <w:t>7</w:t>
            </w:r>
          </w:p>
        </w:tc>
        <w:tc>
          <w:tcPr>
            <w:tcW w:w="3780" w:type="dxa"/>
            <w:vAlign w:val="center"/>
          </w:tcPr>
          <w:p w:rsidR="00F84ED1" w:rsidRPr="002F4570" w:rsidRDefault="00F84ED1" w:rsidP="00C3179D">
            <w:pPr>
              <w:tabs>
                <w:tab w:val="left" w:pos="180"/>
              </w:tabs>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Investment and innovation policy of the enterprise</w:t>
            </w:r>
          </w:p>
        </w:tc>
        <w:tc>
          <w:tcPr>
            <w:tcW w:w="1440" w:type="dxa"/>
            <w:vAlign w:val="center"/>
          </w:tcPr>
          <w:p w:rsidR="00F84ED1" w:rsidRPr="002F4570" w:rsidRDefault="00F36A78"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bCs/>
                <w:sz w:val="24"/>
                <w:szCs w:val="24"/>
                <w:lang w:val="en-US"/>
              </w:rPr>
              <w:t>25</w:t>
            </w:r>
          </w:p>
        </w:tc>
        <w:tc>
          <w:tcPr>
            <w:tcW w:w="1980" w:type="dxa"/>
            <w:vAlign w:val="center"/>
          </w:tcPr>
          <w:p w:rsidR="00F84ED1" w:rsidRPr="002F4570" w:rsidRDefault="00F84ED1" w:rsidP="00C3179D">
            <w:pPr>
              <w:spacing w:after="0" w:line="240" w:lineRule="auto"/>
              <w:jc w:val="both"/>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Report</w:t>
            </w:r>
          </w:p>
        </w:tc>
        <w:tc>
          <w:tcPr>
            <w:tcW w:w="1620" w:type="dxa"/>
            <w:vAlign w:val="center"/>
          </w:tcPr>
          <w:p w:rsidR="00F84ED1" w:rsidRPr="002F4570" w:rsidRDefault="00F36A78" w:rsidP="0035467A">
            <w:pPr>
              <w:spacing w:after="0" w:line="240" w:lineRule="auto"/>
              <w:jc w:val="center"/>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11</w:t>
            </w:r>
          </w:p>
        </w:tc>
      </w:tr>
      <w:tr w:rsidR="00F84ED1" w:rsidRPr="002F4570" w:rsidTr="00C23D98">
        <w:tc>
          <w:tcPr>
            <w:tcW w:w="828" w:type="dxa"/>
            <w:vAlign w:val="center"/>
          </w:tcPr>
          <w:p w:rsidR="00F84ED1" w:rsidRPr="002F4570" w:rsidRDefault="00F36A78" w:rsidP="00C3179D">
            <w:pPr>
              <w:spacing w:after="0" w:line="240" w:lineRule="auto"/>
              <w:jc w:val="both"/>
              <w:rPr>
                <w:rFonts w:ascii="Times New Roman" w:hAnsi="Times New Roman" w:cs="Times New Roman"/>
                <w:color w:val="000000"/>
                <w:spacing w:val="-4"/>
                <w:sz w:val="24"/>
                <w:szCs w:val="24"/>
                <w:lang w:val="en-US"/>
              </w:rPr>
            </w:pPr>
            <w:r w:rsidRPr="002F4570">
              <w:rPr>
                <w:rFonts w:ascii="Times New Roman" w:hAnsi="Times New Roman" w:cs="Times New Roman"/>
                <w:color w:val="000000"/>
                <w:spacing w:val="-4"/>
                <w:sz w:val="24"/>
                <w:szCs w:val="24"/>
                <w:lang w:val="en-US"/>
              </w:rPr>
              <w:t>8</w:t>
            </w:r>
          </w:p>
        </w:tc>
        <w:tc>
          <w:tcPr>
            <w:tcW w:w="3780" w:type="dxa"/>
            <w:vAlign w:val="center"/>
          </w:tcPr>
          <w:p w:rsidR="00F84ED1" w:rsidRPr="002F4570" w:rsidRDefault="00F84ED1" w:rsidP="00C3179D">
            <w:pPr>
              <w:shd w:val="clear" w:color="auto" w:fill="FFFFFF"/>
              <w:tabs>
                <w:tab w:val="left" w:pos="180"/>
              </w:tabs>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Costs of production and sales</w:t>
            </w:r>
          </w:p>
        </w:tc>
        <w:tc>
          <w:tcPr>
            <w:tcW w:w="1440" w:type="dxa"/>
            <w:vAlign w:val="center"/>
          </w:tcPr>
          <w:p w:rsidR="00F84ED1" w:rsidRPr="002F4570" w:rsidRDefault="00F84ED1" w:rsidP="00C3179D">
            <w:pPr>
              <w:spacing w:after="0" w:line="240" w:lineRule="auto"/>
              <w:jc w:val="both"/>
              <w:rPr>
                <w:rFonts w:ascii="Times New Roman" w:hAnsi="Times New Roman" w:cs="Times New Roman"/>
                <w:bCs/>
                <w:sz w:val="24"/>
                <w:szCs w:val="24"/>
                <w:lang w:val="kk-KZ"/>
              </w:rPr>
            </w:pPr>
            <w:r w:rsidRPr="002F4570">
              <w:rPr>
                <w:rFonts w:ascii="Times New Roman" w:hAnsi="Times New Roman" w:cs="Times New Roman"/>
                <w:bCs/>
                <w:sz w:val="24"/>
                <w:szCs w:val="24"/>
                <w:lang w:val="kk-KZ"/>
              </w:rPr>
              <w:t>20-25</w:t>
            </w:r>
          </w:p>
        </w:tc>
        <w:tc>
          <w:tcPr>
            <w:tcW w:w="1980" w:type="dxa"/>
            <w:vAlign w:val="center"/>
          </w:tcPr>
          <w:p w:rsidR="00F84ED1" w:rsidRPr="002F4570" w:rsidRDefault="00F84ED1" w:rsidP="00C3179D">
            <w:pPr>
              <w:spacing w:after="0" w:line="240" w:lineRule="auto"/>
              <w:jc w:val="both"/>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Carry out calculations</w:t>
            </w:r>
          </w:p>
        </w:tc>
        <w:tc>
          <w:tcPr>
            <w:tcW w:w="1620" w:type="dxa"/>
            <w:vAlign w:val="center"/>
          </w:tcPr>
          <w:p w:rsidR="00F84ED1" w:rsidRPr="002F4570" w:rsidRDefault="00F84ED1" w:rsidP="00F36A78">
            <w:pPr>
              <w:spacing w:after="0" w:line="240" w:lineRule="auto"/>
              <w:jc w:val="center"/>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1</w:t>
            </w:r>
            <w:r w:rsidR="00F36A78" w:rsidRPr="002F4570">
              <w:rPr>
                <w:rFonts w:ascii="Times New Roman" w:hAnsi="Times New Roman" w:cs="Times New Roman"/>
                <w:color w:val="000000"/>
                <w:sz w:val="24"/>
                <w:szCs w:val="24"/>
                <w:lang w:val="en-US"/>
              </w:rPr>
              <w:t>3</w:t>
            </w:r>
          </w:p>
        </w:tc>
      </w:tr>
      <w:tr w:rsidR="00F84ED1" w:rsidRPr="002F4570" w:rsidTr="00C23D98">
        <w:tc>
          <w:tcPr>
            <w:tcW w:w="828" w:type="dxa"/>
            <w:vAlign w:val="center"/>
          </w:tcPr>
          <w:p w:rsidR="00F84ED1" w:rsidRPr="002F4570" w:rsidRDefault="00F36A78" w:rsidP="00C3179D">
            <w:pPr>
              <w:spacing w:after="0" w:line="240" w:lineRule="auto"/>
              <w:jc w:val="both"/>
              <w:rPr>
                <w:rFonts w:ascii="Times New Roman" w:hAnsi="Times New Roman" w:cs="Times New Roman"/>
                <w:color w:val="000000"/>
                <w:spacing w:val="-4"/>
                <w:sz w:val="24"/>
                <w:szCs w:val="24"/>
                <w:lang w:val="en-US"/>
              </w:rPr>
            </w:pPr>
            <w:r w:rsidRPr="002F4570">
              <w:rPr>
                <w:rFonts w:ascii="Times New Roman" w:hAnsi="Times New Roman" w:cs="Times New Roman"/>
                <w:color w:val="000000"/>
                <w:spacing w:val="-4"/>
                <w:sz w:val="24"/>
                <w:szCs w:val="24"/>
                <w:lang w:val="en-US"/>
              </w:rPr>
              <w:t>11</w:t>
            </w:r>
          </w:p>
        </w:tc>
        <w:tc>
          <w:tcPr>
            <w:tcW w:w="3780" w:type="dxa"/>
            <w:vAlign w:val="center"/>
          </w:tcPr>
          <w:p w:rsidR="00F84ED1" w:rsidRPr="002F4570" w:rsidRDefault="00F84ED1"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Finance of the enterprise</w:t>
            </w:r>
          </w:p>
        </w:tc>
        <w:tc>
          <w:tcPr>
            <w:tcW w:w="1440" w:type="dxa"/>
            <w:vAlign w:val="center"/>
          </w:tcPr>
          <w:p w:rsidR="00F84ED1" w:rsidRPr="002F4570" w:rsidRDefault="00B942DA"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bCs/>
                <w:sz w:val="24"/>
                <w:szCs w:val="24"/>
                <w:lang w:val="en-US"/>
              </w:rPr>
              <w:t>36</w:t>
            </w:r>
            <w:r w:rsidRPr="002F4570">
              <w:rPr>
                <w:rFonts w:ascii="Times New Roman" w:hAnsi="Times New Roman" w:cs="Times New Roman"/>
                <w:bCs/>
                <w:sz w:val="24"/>
                <w:szCs w:val="24"/>
                <w:lang w:val="kk-KZ"/>
              </w:rPr>
              <w:t>,</w:t>
            </w:r>
            <w:r w:rsidRPr="002F4570">
              <w:rPr>
                <w:rFonts w:ascii="Times New Roman" w:hAnsi="Times New Roman" w:cs="Times New Roman"/>
                <w:bCs/>
                <w:sz w:val="24"/>
                <w:szCs w:val="24"/>
                <w:lang w:val="en-US"/>
              </w:rPr>
              <w:t>37</w:t>
            </w:r>
          </w:p>
        </w:tc>
        <w:tc>
          <w:tcPr>
            <w:tcW w:w="1980" w:type="dxa"/>
            <w:vAlign w:val="center"/>
          </w:tcPr>
          <w:p w:rsidR="00F84ED1" w:rsidRPr="002F4570" w:rsidRDefault="00F84ED1" w:rsidP="00C3179D">
            <w:pPr>
              <w:spacing w:after="0" w:line="240" w:lineRule="auto"/>
              <w:jc w:val="both"/>
              <w:rPr>
                <w:rFonts w:ascii="Times New Roman" w:hAnsi="Times New Roman" w:cs="Times New Roman"/>
                <w:sz w:val="24"/>
                <w:szCs w:val="24"/>
                <w:lang w:val="kk-KZ"/>
              </w:rPr>
            </w:pPr>
            <w:r w:rsidRPr="002F4570">
              <w:rPr>
                <w:rFonts w:ascii="Times New Roman" w:hAnsi="Times New Roman" w:cs="Times New Roman"/>
                <w:color w:val="000000"/>
                <w:sz w:val="24"/>
                <w:szCs w:val="24"/>
                <w:lang w:val="en-US"/>
              </w:rPr>
              <w:t>Carry out calculations</w:t>
            </w:r>
          </w:p>
        </w:tc>
        <w:tc>
          <w:tcPr>
            <w:tcW w:w="1620" w:type="dxa"/>
            <w:vAlign w:val="center"/>
          </w:tcPr>
          <w:p w:rsidR="00F84ED1" w:rsidRPr="002F4570" w:rsidRDefault="00F84ED1" w:rsidP="0035467A">
            <w:pPr>
              <w:spacing w:after="0" w:line="240" w:lineRule="auto"/>
              <w:jc w:val="center"/>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15</w:t>
            </w:r>
          </w:p>
        </w:tc>
      </w:tr>
      <w:tr w:rsidR="00A44B58" w:rsidRPr="002F4570" w:rsidTr="00C23D98">
        <w:tc>
          <w:tcPr>
            <w:tcW w:w="828" w:type="dxa"/>
            <w:vAlign w:val="center"/>
          </w:tcPr>
          <w:p w:rsidR="00A44B58" w:rsidRPr="002F4570" w:rsidRDefault="00A44B58" w:rsidP="00C3179D">
            <w:pPr>
              <w:spacing w:after="0" w:line="240" w:lineRule="auto"/>
              <w:jc w:val="both"/>
              <w:rPr>
                <w:rFonts w:ascii="Times New Roman" w:hAnsi="Times New Roman" w:cs="Times New Roman"/>
                <w:color w:val="000000"/>
                <w:spacing w:val="-4"/>
                <w:sz w:val="24"/>
                <w:szCs w:val="24"/>
                <w:lang w:val="en-US"/>
              </w:rPr>
            </w:pPr>
          </w:p>
        </w:tc>
        <w:tc>
          <w:tcPr>
            <w:tcW w:w="3780" w:type="dxa"/>
            <w:vAlign w:val="center"/>
          </w:tcPr>
          <w:p w:rsidR="00A44B58" w:rsidRPr="002F4570" w:rsidRDefault="00A44B58" w:rsidP="00CD1341">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kk-KZ"/>
              </w:rPr>
              <w:t>С</w:t>
            </w:r>
            <w:r w:rsidRPr="002F4570">
              <w:rPr>
                <w:rFonts w:ascii="Times New Roman" w:hAnsi="Times New Roman" w:cs="Times New Roman"/>
                <w:sz w:val="24"/>
                <w:szCs w:val="24"/>
                <w:lang w:val="en-US"/>
              </w:rPr>
              <w:t>ontrol of knowledge</w:t>
            </w:r>
          </w:p>
        </w:tc>
        <w:tc>
          <w:tcPr>
            <w:tcW w:w="1440" w:type="dxa"/>
            <w:vAlign w:val="center"/>
          </w:tcPr>
          <w:p w:rsidR="00A44B58" w:rsidRPr="002F4570" w:rsidRDefault="00A44B58" w:rsidP="00C3179D">
            <w:pPr>
              <w:spacing w:after="0" w:line="240" w:lineRule="auto"/>
              <w:jc w:val="both"/>
              <w:rPr>
                <w:rFonts w:ascii="Times New Roman" w:hAnsi="Times New Roman" w:cs="Times New Roman"/>
                <w:bCs/>
                <w:sz w:val="24"/>
                <w:szCs w:val="24"/>
                <w:lang w:val="kk-KZ"/>
              </w:rPr>
            </w:pPr>
          </w:p>
        </w:tc>
        <w:tc>
          <w:tcPr>
            <w:tcW w:w="1980" w:type="dxa"/>
            <w:vAlign w:val="center"/>
          </w:tcPr>
          <w:p w:rsidR="00A44B58" w:rsidRPr="002F4570" w:rsidRDefault="00A35715" w:rsidP="00C3179D">
            <w:pPr>
              <w:spacing w:after="0" w:line="240"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questions</w:t>
            </w:r>
          </w:p>
        </w:tc>
        <w:tc>
          <w:tcPr>
            <w:tcW w:w="1620" w:type="dxa"/>
            <w:vAlign w:val="center"/>
          </w:tcPr>
          <w:p w:rsidR="00A44B58" w:rsidRPr="002F4570" w:rsidRDefault="00F36A78" w:rsidP="0035467A">
            <w:pPr>
              <w:spacing w:after="0" w:line="240" w:lineRule="auto"/>
              <w:jc w:val="center"/>
              <w:rPr>
                <w:rFonts w:ascii="Times New Roman" w:hAnsi="Times New Roman" w:cs="Times New Roman"/>
                <w:color w:val="000000"/>
                <w:sz w:val="24"/>
                <w:szCs w:val="24"/>
                <w:lang w:val="en-US"/>
              </w:rPr>
            </w:pPr>
            <w:r w:rsidRPr="002F4570">
              <w:rPr>
                <w:rFonts w:ascii="Times New Roman" w:hAnsi="Times New Roman" w:cs="Times New Roman"/>
                <w:color w:val="000000"/>
                <w:sz w:val="24"/>
                <w:szCs w:val="24"/>
                <w:lang w:val="en-US"/>
              </w:rPr>
              <w:t>15</w:t>
            </w:r>
          </w:p>
        </w:tc>
      </w:tr>
    </w:tbl>
    <w:p w:rsidR="00F84ED1" w:rsidRPr="002F4570" w:rsidRDefault="00F84ED1"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p>
    <w:p w:rsidR="00B110B7" w:rsidRPr="002F4570" w:rsidRDefault="00B110B7" w:rsidP="00C3179D">
      <w:pPr>
        <w:spacing w:after="0" w:line="240" w:lineRule="auto"/>
        <w:ind w:firstLine="720"/>
        <w:jc w:val="both"/>
        <w:rPr>
          <w:rStyle w:val="hps"/>
          <w:rFonts w:ascii="Times New Roman" w:hAnsi="Times New Roman" w:cs="Times New Roman"/>
          <w:sz w:val="24"/>
          <w:szCs w:val="24"/>
          <w:lang w:val="en-US"/>
        </w:rPr>
      </w:pPr>
    </w:p>
    <w:p w:rsidR="00CF2AEB" w:rsidRPr="002F4570" w:rsidRDefault="00CF2AEB" w:rsidP="00C3179D">
      <w:pPr>
        <w:spacing w:after="0" w:line="240" w:lineRule="auto"/>
        <w:ind w:firstLine="720"/>
        <w:jc w:val="both"/>
        <w:rPr>
          <w:rFonts w:ascii="Times New Roman" w:hAnsi="Times New Roman" w:cs="Times New Roman"/>
          <w:sz w:val="24"/>
          <w:szCs w:val="24"/>
          <w:lang w:val="en-US"/>
        </w:rPr>
      </w:pPr>
      <w:r w:rsidRPr="002F4570">
        <w:rPr>
          <w:rStyle w:val="hps"/>
          <w:rFonts w:ascii="Times New Roman" w:hAnsi="Times New Roman" w:cs="Times New Roman"/>
          <w:sz w:val="24"/>
          <w:szCs w:val="24"/>
          <w:lang w:val="en-US"/>
        </w:rPr>
        <w:t xml:space="preserve">For the forms of control - </w:t>
      </w:r>
      <w:r w:rsidRPr="002F4570">
        <w:rPr>
          <w:rFonts w:ascii="Times New Roman" w:hAnsi="Times New Roman" w:cs="Times New Roman"/>
          <w:color w:val="000000"/>
          <w:sz w:val="24"/>
          <w:szCs w:val="24"/>
          <w:lang w:val="en-US"/>
        </w:rPr>
        <w:t>Skills Review,</w:t>
      </w:r>
      <w:r w:rsidRPr="002F4570">
        <w:rPr>
          <w:rStyle w:val="hps"/>
          <w:rFonts w:ascii="Times New Roman" w:hAnsi="Times New Roman" w:cs="Times New Roman"/>
          <w:sz w:val="24"/>
          <w:szCs w:val="24"/>
          <w:lang w:val="en-US"/>
        </w:rPr>
        <w:t xml:space="preserve"> </w:t>
      </w:r>
      <w:r w:rsidRPr="002F4570">
        <w:rPr>
          <w:rFonts w:ascii="Times New Roman" w:hAnsi="Times New Roman" w:cs="Times New Roman"/>
          <w:color w:val="000000"/>
          <w:sz w:val="24"/>
          <w:szCs w:val="24"/>
          <w:lang w:val="en-US"/>
        </w:rPr>
        <w:t>Think it through -</w:t>
      </w:r>
      <w:r w:rsidRPr="002F4570">
        <w:rPr>
          <w:rStyle w:val="hps"/>
          <w:rFonts w:ascii="Times New Roman" w:hAnsi="Times New Roman" w:cs="Times New Roman"/>
          <w:sz w:val="24"/>
          <w:szCs w:val="24"/>
          <w:lang w:val="en-US"/>
        </w:rPr>
        <w:t xml:space="preserve"> solving theoretical</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and practical issues</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by searching</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for</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additional sources of information</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for disclosure</w:t>
      </w:r>
      <w:r w:rsidRPr="002F4570">
        <w:rPr>
          <w:rFonts w:ascii="Times New Roman" w:hAnsi="Times New Roman" w:cs="Times New Roman"/>
          <w:sz w:val="24"/>
          <w:szCs w:val="24"/>
          <w:lang w:val="en-US"/>
        </w:rPr>
        <w:t>, problem solving</w:t>
      </w:r>
      <w:r w:rsidRPr="002F4570">
        <w:rPr>
          <w:rStyle w:val="hps"/>
          <w:rFonts w:ascii="Times New Roman" w:hAnsi="Times New Roman" w:cs="Times New Roman"/>
          <w:sz w:val="24"/>
          <w:szCs w:val="24"/>
          <w:lang w:val="en-US"/>
        </w:rPr>
        <w:t xml:space="preserve"> are provided</w:t>
      </w:r>
      <w:r w:rsidRPr="002F4570">
        <w:rPr>
          <w:rFonts w:ascii="Times New Roman" w:hAnsi="Times New Roman" w:cs="Times New Roman"/>
          <w:sz w:val="24"/>
          <w:szCs w:val="24"/>
          <w:lang w:val="en-US"/>
        </w:rPr>
        <w:t>.</w:t>
      </w:r>
    </w:p>
    <w:p w:rsidR="00CF2AEB" w:rsidRPr="002F4570" w:rsidRDefault="00CF2AEB" w:rsidP="00C3179D">
      <w:pPr>
        <w:spacing w:after="0" w:line="240" w:lineRule="auto"/>
        <w:ind w:firstLine="720"/>
        <w:jc w:val="both"/>
        <w:rPr>
          <w:rFonts w:ascii="Times New Roman" w:hAnsi="Times New Roman" w:cs="Times New Roman"/>
          <w:sz w:val="24"/>
          <w:szCs w:val="24"/>
          <w:lang w:val="en-US"/>
        </w:rPr>
      </w:pPr>
      <w:r w:rsidRPr="002F4570">
        <w:rPr>
          <w:rStyle w:val="hps"/>
          <w:rFonts w:ascii="Times New Roman" w:hAnsi="Times New Roman" w:cs="Times New Roman"/>
          <w:sz w:val="24"/>
          <w:szCs w:val="24"/>
          <w:lang w:val="en-US"/>
        </w:rPr>
        <w:t>For other</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forms of control</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a discussion</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of the proposed</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themes</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in the form of</w:t>
      </w:r>
      <w:r w:rsidRPr="002F4570">
        <w:rPr>
          <w:rFonts w:ascii="Times New Roman" w:hAnsi="Times New Roman" w:cs="Times New Roman"/>
          <w:sz w:val="24"/>
          <w:szCs w:val="24"/>
          <w:lang w:val="en-US"/>
        </w:rPr>
        <w:t xml:space="preserve"> </w:t>
      </w:r>
      <w:r w:rsidRPr="002F4570">
        <w:rPr>
          <w:rFonts w:ascii="Times New Roman" w:hAnsi="Times New Roman" w:cs="Times New Roman"/>
          <w:color w:val="000000"/>
          <w:sz w:val="24"/>
          <w:szCs w:val="24"/>
          <w:lang w:val="en-US"/>
        </w:rPr>
        <w:t xml:space="preserve">case - study, </w:t>
      </w:r>
      <w:r w:rsidRPr="002F4570">
        <w:rPr>
          <w:rStyle w:val="hps"/>
          <w:rFonts w:ascii="Times New Roman" w:hAnsi="Times New Roman" w:cs="Times New Roman"/>
          <w:sz w:val="24"/>
          <w:szCs w:val="24"/>
          <w:lang w:val="en-US"/>
        </w:rPr>
        <w:t>debate</w:t>
      </w:r>
      <w:r w:rsidRPr="002F4570">
        <w:rPr>
          <w:rFonts w:ascii="Times New Roman" w:hAnsi="Times New Roman" w:cs="Times New Roman"/>
          <w:sz w:val="24"/>
          <w:szCs w:val="24"/>
          <w:lang w:val="en-US"/>
        </w:rPr>
        <w:t xml:space="preserve">, making SWOT-analysis, writing a </w:t>
      </w:r>
      <w:r w:rsidRPr="002F4570">
        <w:rPr>
          <w:rStyle w:val="hps"/>
          <w:rFonts w:ascii="Times New Roman" w:hAnsi="Times New Roman" w:cs="Times New Roman"/>
          <w:sz w:val="24"/>
          <w:szCs w:val="24"/>
          <w:lang w:val="en-US"/>
        </w:rPr>
        <w:t>glossary are provided.</w:t>
      </w:r>
    </w:p>
    <w:p w:rsidR="00CF2AEB" w:rsidRPr="002F4570" w:rsidRDefault="00CF2AEB" w:rsidP="00C3179D">
      <w:pPr>
        <w:spacing w:after="0" w:line="240" w:lineRule="auto"/>
        <w:jc w:val="both"/>
        <w:rPr>
          <w:rFonts w:ascii="Times New Roman" w:hAnsi="Times New Roman" w:cs="Times New Roman"/>
          <w:color w:val="000000"/>
          <w:sz w:val="24"/>
          <w:szCs w:val="24"/>
          <w:lang w:val="en-US"/>
        </w:rPr>
      </w:pPr>
    </w:p>
    <w:p w:rsidR="00CF2AEB" w:rsidRPr="002F4570" w:rsidRDefault="00E637CF" w:rsidP="0035467A">
      <w:pPr>
        <w:pStyle w:val="aff2"/>
        <w:numPr>
          <w:ilvl w:val="0"/>
          <w:numId w:val="40"/>
        </w:numPr>
        <w:spacing w:after="0" w:line="240" w:lineRule="auto"/>
        <w:ind w:left="0"/>
        <w:rPr>
          <w:rFonts w:ascii="Times New Roman" w:hAnsi="Times New Roman" w:cs="Times New Roman"/>
          <w:b/>
          <w:color w:val="000000"/>
          <w:sz w:val="24"/>
          <w:szCs w:val="24"/>
          <w:lang w:val="en-US"/>
        </w:rPr>
      </w:pPr>
      <w:r w:rsidRPr="002F4570">
        <w:rPr>
          <w:rFonts w:ascii="Times New Roman" w:hAnsi="Times New Roman" w:cs="Times New Roman"/>
          <w:b/>
          <w:sz w:val="24"/>
          <w:szCs w:val="24"/>
          <w:lang w:val="en-US"/>
        </w:rPr>
        <w:t>FIXED ASSETS OF ENTERPRISE</w:t>
      </w:r>
      <w:r w:rsidR="00CF2AEB" w:rsidRPr="002F4570">
        <w:rPr>
          <w:rFonts w:ascii="Times New Roman" w:hAnsi="Times New Roman" w:cs="Times New Roman"/>
          <w:b/>
          <w:color w:val="000000"/>
          <w:sz w:val="24"/>
          <w:szCs w:val="24"/>
          <w:lang w:val="en-US"/>
        </w:rPr>
        <w:t>?</w:t>
      </w:r>
    </w:p>
    <w:p w:rsidR="00674A13" w:rsidRPr="002F4570" w:rsidRDefault="00E637CF" w:rsidP="0035467A">
      <w:pPr>
        <w:spacing w:after="0" w:line="240" w:lineRule="auto"/>
        <w:rPr>
          <w:rFonts w:ascii="Times New Roman" w:hAnsi="Times New Roman" w:cs="Times New Roman"/>
          <w:b/>
          <w:color w:val="000000"/>
          <w:sz w:val="24"/>
          <w:szCs w:val="24"/>
          <w:lang w:val="kk-KZ"/>
        </w:rPr>
      </w:pPr>
      <w:r w:rsidRPr="002F4570">
        <w:rPr>
          <w:rFonts w:ascii="Times New Roman" w:hAnsi="Times New Roman" w:cs="Times New Roman"/>
          <w:b/>
          <w:color w:val="000000"/>
          <w:sz w:val="24"/>
          <w:szCs w:val="24"/>
          <w:lang w:val="en-US"/>
        </w:rPr>
        <w:t>MAKING ANALYSIS</w:t>
      </w:r>
      <w:r w:rsidR="00674A13" w:rsidRPr="002F4570">
        <w:rPr>
          <w:rFonts w:ascii="Times New Roman" w:hAnsi="Times New Roman" w:cs="Times New Roman"/>
          <w:b/>
          <w:color w:val="000000"/>
          <w:sz w:val="24"/>
          <w:szCs w:val="24"/>
          <w:lang w:val="en-US"/>
        </w:rPr>
        <w:t xml:space="preserve">  ON THE EXAMPLE OF INDUSTRY</w:t>
      </w:r>
    </w:p>
    <w:p w:rsidR="00AD5DCB" w:rsidRDefault="00AD5DCB" w:rsidP="00C3179D">
      <w:pPr>
        <w:pStyle w:val="2"/>
        <w:ind w:firstLine="567"/>
        <w:jc w:val="both"/>
        <w:rPr>
          <w:bCs/>
          <w:color w:val="auto"/>
          <w:sz w:val="24"/>
          <w:szCs w:val="24"/>
          <w:lang w:val="en-US"/>
        </w:rPr>
      </w:pPr>
    </w:p>
    <w:p w:rsidR="00495366" w:rsidRPr="002F4570" w:rsidRDefault="00495366" w:rsidP="00C3179D">
      <w:pPr>
        <w:pStyle w:val="2"/>
        <w:ind w:firstLine="567"/>
        <w:jc w:val="both"/>
        <w:rPr>
          <w:color w:val="auto"/>
          <w:sz w:val="24"/>
          <w:szCs w:val="24"/>
          <w:lang w:val="en-US"/>
        </w:rPr>
      </w:pPr>
      <w:r w:rsidRPr="002F4570">
        <w:rPr>
          <w:bCs/>
          <w:color w:val="auto"/>
          <w:sz w:val="24"/>
          <w:szCs w:val="24"/>
          <w:lang w:val="en-US"/>
        </w:rPr>
        <w:t>Definition of 'Fixed Asset'</w:t>
      </w:r>
    </w:p>
    <w:p w:rsidR="00495366" w:rsidRPr="002F4570" w:rsidRDefault="00495366" w:rsidP="00C3179D">
      <w:pPr>
        <w:spacing w:after="0" w:line="240" w:lineRule="auto"/>
        <w:ind w:firstLine="567"/>
        <w:jc w:val="both"/>
        <w:rPr>
          <w:rStyle w:val="apple-converted-space"/>
          <w:rFonts w:ascii="Times New Roman" w:hAnsi="Times New Roman" w:cs="Times New Roman"/>
          <w:sz w:val="24"/>
          <w:szCs w:val="24"/>
          <w:lang w:val="en-US"/>
        </w:rPr>
      </w:pPr>
      <w:r w:rsidRPr="002F4570">
        <w:rPr>
          <w:rFonts w:ascii="Times New Roman" w:hAnsi="Times New Roman" w:cs="Times New Roman"/>
          <w:sz w:val="24"/>
          <w:szCs w:val="24"/>
          <w:lang w:val="en-US"/>
        </w:rPr>
        <w:t>A long-term tangible piece of property that a firm owns and uses in the production of its income and is not expected to be consumed or converted into cash any sooner than at least one year's time.</w:t>
      </w:r>
      <w:r w:rsidRPr="002F4570">
        <w:rPr>
          <w:rStyle w:val="apple-converted-space"/>
          <w:rFonts w:ascii="Times New Roman" w:hAnsi="Times New Roman" w:cs="Times New Roman"/>
          <w:sz w:val="24"/>
          <w:szCs w:val="24"/>
          <w:lang w:val="en-US"/>
        </w:rPr>
        <w:t> </w:t>
      </w:r>
    </w:p>
    <w:p w:rsidR="00495366" w:rsidRPr="002F4570" w:rsidRDefault="00495366" w:rsidP="00C3179D">
      <w:pPr>
        <w:spacing w:after="0" w:line="240" w:lineRule="auto"/>
        <w:ind w:firstLine="567"/>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Fixed assets are sometimes collectively referred to as "plant".</w:t>
      </w:r>
    </w:p>
    <w:p w:rsidR="00495366" w:rsidRPr="002F4570" w:rsidRDefault="00495366" w:rsidP="00C3179D">
      <w:pPr>
        <w:spacing w:after="0" w:line="240" w:lineRule="auto"/>
        <w:ind w:firstLine="567"/>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Buildings, real estate, equipment and furniture are good examples of fixed assets.Generally, intangible long-term assets such as trademarks and patents are not categorized as fixed assets but are more specifically referred to as "fixed intangible assets".</w:t>
      </w:r>
    </w:p>
    <w:p w:rsidR="00C23D98" w:rsidRPr="002F4570" w:rsidRDefault="00C23D98" w:rsidP="00C3179D">
      <w:pPr>
        <w:pStyle w:val="3"/>
        <w:spacing w:before="0" w:after="0"/>
        <w:jc w:val="both"/>
        <w:rPr>
          <w:rFonts w:ascii="Times New Roman" w:hAnsi="Times New Roman" w:cs="Times New Roman"/>
          <w:sz w:val="24"/>
          <w:szCs w:val="24"/>
          <w:lang w:val="en-US"/>
        </w:rPr>
      </w:pPr>
    </w:p>
    <w:p w:rsidR="00F83682" w:rsidRPr="002F4570" w:rsidRDefault="00F83682" w:rsidP="00F83682">
      <w:pPr>
        <w:rPr>
          <w:rFonts w:ascii="Times New Roman" w:hAnsi="Times New Roman" w:cs="Times New Roman"/>
          <w:sz w:val="24"/>
          <w:szCs w:val="24"/>
          <w:lang w:val="en-US"/>
        </w:rPr>
      </w:pPr>
    </w:p>
    <w:p w:rsidR="00F83682" w:rsidRPr="002F4570" w:rsidRDefault="00F83682">
      <w:pPr>
        <w:rPr>
          <w:rFonts w:ascii="Times New Roman" w:hAnsi="Times New Roman" w:cs="Times New Roman"/>
          <w:sz w:val="24"/>
          <w:szCs w:val="24"/>
          <w:lang w:val="en-US"/>
        </w:rPr>
      </w:pPr>
      <w:r w:rsidRPr="002F4570">
        <w:rPr>
          <w:rFonts w:ascii="Times New Roman" w:hAnsi="Times New Roman" w:cs="Times New Roman"/>
          <w:sz w:val="24"/>
          <w:szCs w:val="24"/>
          <w:lang w:val="en-US"/>
        </w:rPr>
        <w:br w:type="page"/>
      </w:r>
    </w:p>
    <w:p w:rsidR="00F83682" w:rsidRPr="002F4570" w:rsidRDefault="00F83682" w:rsidP="00F83682">
      <w:pPr>
        <w:rPr>
          <w:rFonts w:ascii="Times New Roman" w:hAnsi="Times New Roman" w:cs="Times New Roman"/>
          <w:sz w:val="24"/>
          <w:szCs w:val="24"/>
          <w:lang w:val="en-US"/>
        </w:rPr>
        <w:sectPr w:rsidR="00F83682" w:rsidRPr="002F4570" w:rsidSect="000554AB">
          <w:footerReference w:type="even" r:id="rId10"/>
          <w:footerReference w:type="default" r:id="rId11"/>
          <w:footerReference w:type="first" r:id="rId12"/>
          <w:type w:val="nextColumn"/>
          <w:pgSz w:w="11906" w:h="16838"/>
          <w:pgMar w:top="1134" w:right="1134" w:bottom="1134" w:left="1134" w:header="709" w:footer="709" w:gutter="0"/>
          <w:pgNumType w:start="1"/>
          <w:cols w:space="708"/>
          <w:titlePg/>
          <w:docGrid w:linePitch="360"/>
        </w:sectPr>
      </w:pPr>
    </w:p>
    <w:p w:rsidR="00674A13" w:rsidRPr="002F4570" w:rsidRDefault="00B942DA" w:rsidP="0035467A">
      <w:pPr>
        <w:spacing w:after="0" w:line="240" w:lineRule="auto"/>
        <w:jc w:val="both"/>
        <w:rPr>
          <w:rFonts w:ascii="Times New Roman" w:hAnsi="Times New Roman" w:cs="Times New Roman"/>
          <w:b/>
          <w:sz w:val="24"/>
          <w:szCs w:val="24"/>
          <w:lang w:val="en-US"/>
        </w:rPr>
      </w:pPr>
      <w:r w:rsidRPr="002F4570">
        <w:rPr>
          <w:rFonts w:ascii="Times New Roman" w:hAnsi="Times New Roman" w:cs="Times New Roman"/>
          <w:b/>
          <w:sz w:val="24"/>
          <w:szCs w:val="24"/>
          <w:lang w:val="kk-KZ"/>
        </w:rPr>
        <w:lastRenderedPageBreak/>
        <w:t>2</w:t>
      </w:r>
      <w:r w:rsidR="0035467A" w:rsidRPr="002F4570">
        <w:rPr>
          <w:rFonts w:ascii="Times New Roman" w:hAnsi="Times New Roman" w:cs="Times New Roman"/>
          <w:b/>
          <w:sz w:val="24"/>
          <w:szCs w:val="24"/>
          <w:lang w:val="en-US"/>
        </w:rPr>
        <w:t>.</w:t>
      </w:r>
      <w:r w:rsidR="00674A13" w:rsidRPr="002F4570">
        <w:rPr>
          <w:rFonts w:ascii="Times New Roman" w:hAnsi="Times New Roman" w:cs="Times New Roman"/>
          <w:b/>
          <w:sz w:val="24"/>
          <w:szCs w:val="24"/>
          <w:lang w:val="en-US"/>
        </w:rPr>
        <w:t>WORKING CAPITAL OF THE ENTERPRISE</w:t>
      </w:r>
    </w:p>
    <w:p w:rsidR="00946805" w:rsidRDefault="00946805" w:rsidP="0035467A">
      <w:pPr>
        <w:shd w:val="clear" w:color="auto" w:fill="FFFFFF"/>
        <w:spacing w:after="0" w:line="240" w:lineRule="auto"/>
        <w:jc w:val="both"/>
        <w:rPr>
          <w:rFonts w:ascii="Times New Roman" w:eastAsia="Times New Roman" w:hAnsi="Times New Roman" w:cs="Times New Roman"/>
          <w:b/>
          <w:bCs/>
          <w:color w:val="000000"/>
          <w:sz w:val="24"/>
          <w:szCs w:val="24"/>
          <w:lang w:val="en-US"/>
        </w:rPr>
      </w:pPr>
    </w:p>
    <w:p w:rsidR="00495366" w:rsidRPr="002F4570" w:rsidRDefault="00495366" w:rsidP="0035467A">
      <w:pPr>
        <w:shd w:val="clear" w:color="auto" w:fill="FFFFFF"/>
        <w:spacing w:after="0" w:line="240" w:lineRule="auto"/>
        <w:jc w:val="both"/>
        <w:rPr>
          <w:rFonts w:ascii="Times New Roman" w:eastAsia="Times New Roman" w:hAnsi="Times New Roman" w:cs="Times New Roman"/>
          <w:color w:val="000000"/>
          <w:sz w:val="24"/>
          <w:szCs w:val="24"/>
          <w:lang w:val="en-US"/>
        </w:rPr>
      </w:pPr>
      <w:r w:rsidRPr="002F4570">
        <w:rPr>
          <w:rFonts w:ascii="Times New Roman" w:eastAsia="Times New Roman" w:hAnsi="Times New Roman" w:cs="Times New Roman"/>
          <w:b/>
          <w:bCs/>
          <w:color w:val="000000"/>
          <w:sz w:val="24"/>
          <w:szCs w:val="24"/>
          <w:lang w:val="en-US"/>
        </w:rPr>
        <w:t>Working capital</w:t>
      </w:r>
      <w:r w:rsidRPr="002F4570">
        <w:rPr>
          <w:rFonts w:ascii="Times New Roman" w:eastAsia="Times New Roman" w:hAnsi="Times New Roman" w:cs="Times New Roman"/>
          <w:color w:val="000000"/>
          <w:sz w:val="24"/>
          <w:szCs w:val="24"/>
          <w:lang w:val="en-US"/>
        </w:rPr>
        <w:t> is </w:t>
      </w:r>
      <w:hyperlink r:id="rId13" w:history="1">
        <w:r w:rsidRPr="002F4570">
          <w:rPr>
            <w:rFonts w:ascii="Times New Roman" w:eastAsia="Times New Roman" w:hAnsi="Times New Roman" w:cs="Times New Roman"/>
            <w:color w:val="0049A9"/>
            <w:sz w:val="24"/>
            <w:szCs w:val="24"/>
            <w:lang w:val="en-US"/>
          </w:rPr>
          <w:t>money</w:t>
        </w:r>
      </w:hyperlink>
      <w:r w:rsidRPr="002F4570">
        <w:rPr>
          <w:rFonts w:ascii="Times New Roman" w:eastAsia="Times New Roman" w:hAnsi="Times New Roman" w:cs="Times New Roman"/>
          <w:color w:val="000000"/>
          <w:sz w:val="24"/>
          <w:szCs w:val="24"/>
          <w:lang w:val="en-US"/>
        </w:rPr>
        <w:t> available to a company for day-to-day operations.</w:t>
      </w:r>
    </w:p>
    <w:p w:rsidR="00495366" w:rsidRPr="002F4570" w:rsidRDefault="00495366" w:rsidP="00946805">
      <w:pPr>
        <w:shd w:val="clear" w:color="auto" w:fill="FFFFFF"/>
        <w:spacing w:after="0" w:line="240" w:lineRule="auto"/>
        <w:jc w:val="both"/>
        <w:rPr>
          <w:rFonts w:ascii="Times New Roman" w:eastAsia="Times New Roman" w:hAnsi="Times New Roman" w:cs="Times New Roman"/>
          <w:color w:val="000000"/>
          <w:sz w:val="24"/>
          <w:szCs w:val="24"/>
          <w:lang w:val="en-US"/>
        </w:rPr>
      </w:pPr>
      <w:r w:rsidRPr="002F4570">
        <w:rPr>
          <w:rFonts w:ascii="Times New Roman" w:eastAsia="Times New Roman" w:hAnsi="Times New Roman" w:cs="Times New Roman"/>
          <w:color w:val="000000"/>
          <w:sz w:val="24"/>
          <w:szCs w:val="24"/>
          <w:lang w:val="en-US"/>
        </w:rPr>
        <w:t xml:space="preserve">The formula for working capital is: </w:t>
      </w:r>
      <w:hyperlink r:id="rId14" w:history="1">
        <w:r w:rsidRPr="002F4570">
          <w:rPr>
            <w:rFonts w:ascii="Times New Roman" w:eastAsia="Times New Roman" w:hAnsi="Times New Roman" w:cs="Times New Roman"/>
            <w:b/>
            <w:bCs/>
            <w:color w:val="0049A9"/>
            <w:sz w:val="24"/>
            <w:szCs w:val="24"/>
            <w:lang w:val="en-US"/>
          </w:rPr>
          <w:t>Current Assets</w:t>
        </w:r>
      </w:hyperlink>
      <w:r w:rsidRPr="002F4570">
        <w:rPr>
          <w:rFonts w:ascii="Times New Roman" w:eastAsia="Times New Roman" w:hAnsi="Times New Roman" w:cs="Times New Roman"/>
          <w:b/>
          <w:bCs/>
          <w:color w:val="000000"/>
          <w:sz w:val="24"/>
          <w:szCs w:val="24"/>
          <w:lang w:val="en-US"/>
        </w:rPr>
        <w:t> - Current Liabilities</w:t>
      </w:r>
    </w:p>
    <w:p w:rsidR="00495366" w:rsidRPr="002F4570" w:rsidRDefault="00495366" w:rsidP="00946805">
      <w:pPr>
        <w:shd w:val="clear" w:color="auto" w:fill="FFFFFF"/>
        <w:spacing w:after="0" w:line="240" w:lineRule="auto"/>
        <w:jc w:val="both"/>
        <w:rPr>
          <w:rFonts w:ascii="Times New Roman" w:eastAsia="Times New Roman" w:hAnsi="Times New Roman" w:cs="Times New Roman"/>
          <w:color w:val="000000"/>
          <w:sz w:val="24"/>
          <w:szCs w:val="24"/>
          <w:lang w:val="en-US"/>
        </w:rPr>
      </w:pPr>
      <w:r w:rsidRPr="002F4570">
        <w:rPr>
          <w:rFonts w:ascii="Times New Roman" w:eastAsia="Times New Roman" w:hAnsi="Times New Roman" w:cs="Times New Roman"/>
          <w:color w:val="000000"/>
          <w:sz w:val="24"/>
          <w:szCs w:val="24"/>
          <w:lang w:val="en-US"/>
        </w:rPr>
        <w:t>Here is some </w:t>
      </w:r>
      <w:hyperlink r:id="rId15" w:history="1">
        <w:r w:rsidRPr="002F4570">
          <w:rPr>
            <w:rFonts w:ascii="Times New Roman" w:eastAsia="Times New Roman" w:hAnsi="Times New Roman" w:cs="Times New Roman"/>
            <w:color w:val="0049A9"/>
            <w:sz w:val="24"/>
            <w:szCs w:val="24"/>
            <w:lang w:val="en-US"/>
          </w:rPr>
          <w:t>balance sheet</w:t>
        </w:r>
      </w:hyperlink>
      <w:r w:rsidRPr="002F4570">
        <w:rPr>
          <w:rFonts w:ascii="Times New Roman" w:eastAsia="Times New Roman" w:hAnsi="Times New Roman" w:cs="Times New Roman"/>
          <w:color w:val="000000"/>
          <w:sz w:val="24"/>
          <w:szCs w:val="24"/>
          <w:lang w:val="en-US"/>
        </w:rPr>
        <w:t> information about XYZ Company:</w:t>
      </w:r>
    </w:p>
    <w:p w:rsidR="00495366" w:rsidRDefault="00495366" w:rsidP="00C3179D">
      <w:pPr>
        <w:shd w:val="clear" w:color="auto" w:fill="FFFFFF"/>
        <w:spacing w:after="0" w:line="240" w:lineRule="auto"/>
        <w:jc w:val="both"/>
        <w:rPr>
          <w:rFonts w:ascii="Times New Roman" w:eastAsia="Times New Roman" w:hAnsi="Times New Roman" w:cs="Times New Roman"/>
          <w:color w:val="000000"/>
          <w:sz w:val="24"/>
          <w:szCs w:val="24"/>
          <w:lang w:val="en-US"/>
        </w:rPr>
      </w:pPr>
      <w:r w:rsidRPr="002F4570">
        <w:rPr>
          <w:rFonts w:ascii="Times New Roman" w:eastAsia="Times New Roman" w:hAnsi="Times New Roman" w:cs="Times New Roman"/>
          <w:color w:val="000000"/>
          <w:sz w:val="24"/>
          <w:szCs w:val="24"/>
          <w:lang w:val="en-US"/>
        </w:rPr>
        <w:br/>
      </w:r>
      <w:r w:rsidRPr="002F4570">
        <w:rPr>
          <w:rFonts w:ascii="Times New Roman" w:eastAsia="Times New Roman" w:hAnsi="Times New Roman" w:cs="Times New Roman"/>
          <w:noProof/>
          <w:color w:val="000000"/>
          <w:sz w:val="24"/>
          <w:szCs w:val="24"/>
        </w:rPr>
        <w:drawing>
          <wp:inline distT="0" distB="0" distL="0" distR="0">
            <wp:extent cx="6068060" cy="1638935"/>
            <wp:effectExtent l="19050" t="0" r="8890" b="0"/>
            <wp:docPr id="6" name="Рисунок 1" descr="http://www.investinganswers.com/images/Working-Capital-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nvestinganswers.com/images/Working-Capital-Chart.png"/>
                    <pic:cNvPicPr>
                      <a:picLocks noChangeAspect="1" noChangeArrowheads="1"/>
                    </pic:cNvPicPr>
                  </pic:nvPicPr>
                  <pic:blipFill>
                    <a:blip r:embed="rId16"/>
                    <a:srcRect/>
                    <a:stretch>
                      <a:fillRect/>
                    </a:stretch>
                  </pic:blipFill>
                  <pic:spPr bwMode="auto">
                    <a:xfrm>
                      <a:off x="0" y="0"/>
                      <a:ext cx="6068060" cy="1638935"/>
                    </a:xfrm>
                    <a:prstGeom prst="rect">
                      <a:avLst/>
                    </a:prstGeom>
                    <a:noFill/>
                    <a:ln w="9525">
                      <a:noFill/>
                      <a:miter lim="800000"/>
                      <a:headEnd/>
                      <a:tailEnd/>
                    </a:ln>
                  </pic:spPr>
                </pic:pic>
              </a:graphicData>
            </a:graphic>
          </wp:inline>
        </w:drawing>
      </w:r>
    </w:p>
    <w:p w:rsidR="00A35715" w:rsidRPr="002F4570" w:rsidRDefault="00A35715" w:rsidP="00C3179D">
      <w:pPr>
        <w:shd w:val="clear" w:color="auto" w:fill="FFFFFF"/>
        <w:spacing w:after="0" w:line="240" w:lineRule="auto"/>
        <w:jc w:val="both"/>
        <w:rPr>
          <w:rFonts w:ascii="Times New Roman" w:eastAsia="Times New Roman" w:hAnsi="Times New Roman" w:cs="Times New Roman"/>
          <w:color w:val="000000"/>
          <w:sz w:val="24"/>
          <w:szCs w:val="24"/>
          <w:lang w:val="en-US"/>
        </w:rPr>
      </w:pPr>
    </w:p>
    <w:p w:rsidR="00495366" w:rsidRPr="002F4570" w:rsidRDefault="00495366" w:rsidP="00C3179D">
      <w:pPr>
        <w:pStyle w:val="aff2"/>
        <w:numPr>
          <w:ilvl w:val="0"/>
          <w:numId w:val="42"/>
        </w:numPr>
        <w:shd w:val="clear" w:color="auto" w:fill="FFFFFF"/>
        <w:spacing w:after="0" w:line="240" w:lineRule="auto"/>
        <w:ind w:left="0"/>
        <w:jc w:val="both"/>
        <w:rPr>
          <w:rFonts w:ascii="Times New Roman" w:eastAsia="Times New Roman" w:hAnsi="Times New Roman" w:cs="Times New Roman"/>
          <w:color w:val="000000"/>
          <w:sz w:val="24"/>
          <w:szCs w:val="24"/>
          <w:lang w:val="en-US"/>
        </w:rPr>
      </w:pPr>
      <w:r w:rsidRPr="002F4570">
        <w:rPr>
          <w:rFonts w:ascii="Times New Roman" w:eastAsia="Times New Roman" w:hAnsi="Times New Roman" w:cs="Times New Roman"/>
          <w:color w:val="000000"/>
          <w:sz w:val="24"/>
          <w:szCs w:val="24"/>
          <w:lang w:val="en-US"/>
        </w:rPr>
        <w:t xml:space="preserve">Using the working capital formula and the information above from Figure 1, calculate XYZ Company's working capital and explain its economic situation. </w:t>
      </w:r>
    </w:p>
    <w:p w:rsidR="00495366" w:rsidRPr="002F4570" w:rsidRDefault="00495366" w:rsidP="00C3179D">
      <w:pPr>
        <w:pStyle w:val="aff2"/>
        <w:numPr>
          <w:ilvl w:val="0"/>
          <w:numId w:val="42"/>
        </w:numPr>
        <w:shd w:val="clear" w:color="auto" w:fill="FFFFFF"/>
        <w:spacing w:after="0" w:line="240" w:lineRule="auto"/>
        <w:ind w:left="0"/>
        <w:jc w:val="both"/>
        <w:rPr>
          <w:rFonts w:ascii="Times New Roman" w:eastAsia="Times New Roman" w:hAnsi="Times New Roman" w:cs="Times New Roman"/>
          <w:color w:val="000000"/>
          <w:sz w:val="24"/>
          <w:szCs w:val="24"/>
          <w:lang w:val="en-US"/>
        </w:rPr>
      </w:pPr>
      <w:r w:rsidRPr="002F4570">
        <w:rPr>
          <w:rFonts w:ascii="Times New Roman" w:eastAsia="Times New Roman" w:hAnsi="Times New Roman" w:cs="Times New Roman"/>
          <w:color w:val="000000"/>
          <w:sz w:val="24"/>
          <w:szCs w:val="24"/>
          <w:lang w:val="en-US"/>
        </w:rPr>
        <w:t>Why it matters?</w:t>
      </w:r>
    </w:p>
    <w:p w:rsidR="00495366" w:rsidRPr="002F4570" w:rsidRDefault="00495366" w:rsidP="00C3179D">
      <w:pPr>
        <w:pStyle w:val="aff2"/>
        <w:numPr>
          <w:ilvl w:val="0"/>
          <w:numId w:val="42"/>
        </w:numPr>
        <w:shd w:val="clear" w:color="auto" w:fill="FFFFFF"/>
        <w:spacing w:after="0" w:line="240" w:lineRule="auto"/>
        <w:ind w:left="0"/>
        <w:jc w:val="both"/>
        <w:rPr>
          <w:rFonts w:ascii="Times New Roman" w:eastAsia="Times New Roman" w:hAnsi="Times New Roman" w:cs="Times New Roman"/>
          <w:color w:val="000000"/>
          <w:sz w:val="24"/>
          <w:szCs w:val="24"/>
          <w:lang w:val="en-US"/>
        </w:rPr>
      </w:pPr>
      <w:r w:rsidRPr="002F4570">
        <w:rPr>
          <w:rFonts w:ascii="Times New Roman" w:eastAsia="Times New Roman" w:hAnsi="Times New Roman" w:cs="Times New Roman"/>
          <w:iCs/>
          <w:color w:val="000000"/>
          <w:sz w:val="24"/>
          <w:szCs w:val="24"/>
          <w:lang w:val="en-US"/>
        </w:rPr>
        <w:t>Insert the missing words:</w:t>
      </w:r>
    </w:p>
    <w:p w:rsidR="00495366" w:rsidRPr="00946805" w:rsidRDefault="00495366" w:rsidP="00946805">
      <w:pPr>
        <w:spacing w:after="0" w:line="240" w:lineRule="auto"/>
        <w:ind w:firstLine="567"/>
        <w:jc w:val="both"/>
        <w:rPr>
          <w:rFonts w:ascii="Times New Roman" w:eastAsia="Times New Roman" w:hAnsi="Times New Roman" w:cs="Times New Roman"/>
          <w:b/>
          <w:iCs/>
          <w:sz w:val="24"/>
          <w:szCs w:val="24"/>
          <w:lang w:val="en-US"/>
        </w:rPr>
      </w:pPr>
      <w:r w:rsidRPr="002F4570">
        <w:rPr>
          <w:rFonts w:ascii="Times New Roman" w:eastAsia="Times New Roman" w:hAnsi="Times New Roman" w:cs="Times New Roman"/>
          <w:iCs/>
          <w:sz w:val="24"/>
          <w:szCs w:val="24"/>
          <w:lang w:val="en-US"/>
        </w:rPr>
        <w:t>Working capital</w:t>
      </w:r>
      <w:r w:rsidRPr="002F4570">
        <w:rPr>
          <w:rFonts w:ascii="Times New Roman" w:eastAsia="Times New Roman" w:hAnsi="Times New Roman" w:cs="Times New Roman"/>
          <w:sz w:val="24"/>
          <w:szCs w:val="24"/>
          <w:lang w:val="en-US"/>
        </w:rPr>
        <w:t> is a common measure of a company's liquidity, efficiency, and overall health. Because it includes </w:t>
      </w:r>
      <w:hyperlink r:id="rId17" w:history="1">
        <w:r w:rsidRPr="002F4570">
          <w:rPr>
            <w:rFonts w:ascii="Times New Roman" w:eastAsia="Times New Roman" w:hAnsi="Times New Roman" w:cs="Times New Roman"/>
            <w:color w:val="EEECE1" w:themeColor="background2"/>
            <w:sz w:val="24"/>
            <w:szCs w:val="24"/>
            <w:lang w:val="en-US"/>
          </w:rPr>
          <w:t>c</w:t>
        </w:r>
      </w:hyperlink>
      <w:r w:rsidRPr="002F4570">
        <w:rPr>
          <w:rFonts w:ascii="Times New Roman" w:eastAsia="Times New Roman" w:hAnsi="Times New Roman" w:cs="Times New Roman"/>
          <w:sz w:val="24"/>
          <w:szCs w:val="24"/>
          <w:lang w:val="en-US"/>
        </w:rPr>
        <w:t xml:space="preserve">due within one year, and other </w:t>
      </w:r>
      <w:r w:rsidRPr="002F4570">
        <w:rPr>
          <w:rFonts w:ascii="Times New Roman" w:eastAsia="Times New Roman" w:hAnsi="Times New Roman" w:cs="Times New Roman"/>
          <w:color w:val="EEECE1" w:themeColor="background2"/>
          <w:sz w:val="24"/>
          <w:szCs w:val="24"/>
          <w:lang w:val="en-US"/>
        </w:rPr>
        <w:t>s</w:t>
      </w:r>
      <w:r w:rsidRPr="002F4570">
        <w:rPr>
          <w:rFonts w:ascii="Times New Roman" w:eastAsia="Times New Roman" w:hAnsi="Times New Roman" w:cs="Times New Roman"/>
          <w:sz w:val="24"/>
          <w:szCs w:val="24"/>
          <w:lang w:val="en-US"/>
        </w:rPr>
        <w:t>accounts, a company's working capital reflects the results of a host of company activities, including inventory management, debt management, </w:t>
      </w:r>
      <w:hyperlink r:id="rId18" w:history="1">
        <w:r w:rsidRPr="002F4570">
          <w:rPr>
            <w:rFonts w:ascii="Times New Roman" w:eastAsia="Times New Roman" w:hAnsi="Times New Roman" w:cs="Times New Roman"/>
            <w:sz w:val="24"/>
            <w:szCs w:val="24"/>
            <w:lang w:val="en-US"/>
          </w:rPr>
          <w:t>revenue</w:t>
        </w:r>
      </w:hyperlink>
      <w:r w:rsidRPr="002F4570">
        <w:rPr>
          <w:rFonts w:ascii="Times New Roman" w:eastAsia="Times New Roman" w:hAnsi="Times New Roman" w:cs="Times New Roman"/>
          <w:sz w:val="24"/>
          <w:szCs w:val="24"/>
          <w:lang w:val="en-US"/>
        </w:rPr>
        <w:t> collection, and payments to suppliers.</w:t>
      </w:r>
      <w:r w:rsidR="00946805">
        <w:rPr>
          <w:rFonts w:ascii="Times New Roman" w:eastAsia="Times New Roman" w:hAnsi="Times New Roman" w:cs="Times New Roman"/>
          <w:b/>
          <w:iCs/>
          <w:sz w:val="24"/>
          <w:szCs w:val="24"/>
          <w:lang w:val="en-US"/>
        </w:rPr>
        <w:t xml:space="preserve"> </w:t>
      </w:r>
      <w:r w:rsidR="00946805" w:rsidRPr="00946805">
        <w:rPr>
          <w:rFonts w:ascii="Times New Roman" w:eastAsia="Times New Roman" w:hAnsi="Times New Roman" w:cs="Times New Roman"/>
          <w:iCs/>
          <w:sz w:val="24"/>
          <w:szCs w:val="24"/>
          <w:lang w:val="en-US"/>
        </w:rPr>
        <w:t>W</w:t>
      </w:r>
      <w:r w:rsidRPr="002F4570">
        <w:rPr>
          <w:rFonts w:ascii="Times New Roman" w:eastAsia="Times New Roman" w:hAnsi="Times New Roman" w:cs="Times New Roman"/>
          <w:sz w:val="24"/>
          <w:szCs w:val="24"/>
          <w:lang w:val="en-US"/>
        </w:rPr>
        <w:t>orking capital generally indicates that a company is able to pay off its short-term liabilities almost immediately</w:t>
      </w:r>
      <w:r w:rsidR="00C3179D" w:rsidRPr="002F4570">
        <w:rPr>
          <w:rFonts w:ascii="Times New Roman" w:eastAsia="Times New Roman" w:hAnsi="Times New Roman" w:cs="Times New Roman"/>
          <w:sz w:val="24"/>
          <w:szCs w:val="24"/>
          <w:lang w:val="en-US"/>
        </w:rPr>
        <w:t xml:space="preserve">, </w:t>
      </w:r>
      <w:r w:rsidRPr="002F4570">
        <w:rPr>
          <w:rFonts w:ascii="Times New Roman" w:eastAsia="Times New Roman" w:hAnsi="Times New Roman" w:cs="Times New Roman"/>
          <w:sz w:val="24"/>
          <w:szCs w:val="24"/>
          <w:lang w:val="en-US"/>
        </w:rPr>
        <w:t xml:space="preserve">working capital generally indicates a company is unable to do so. This is why analysts are sensitive to decreases in working capital; they suggest a company is becoming overleveraged, is struggling to maintain or grow sales, is paying bills too quickly, or is collecting </w:t>
      </w:r>
      <w:hyperlink r:id="rId19" w:history="1">
        <w:r w:rsidRPr="002F4570">
          <w:rPr>
            <w:rFonts w:ascii="Times New Roman" w:eastAsia="Times New Roman" w:hAnsi="Times New Roman" w:cs="Times New Roman"/>
            <w:sz w:val="24"/>
            <w:szCs w:val="24"/>
            <w:lang w:val="en-US"/>
          </w:rPr>
          <w:t>receivables</w:t>
        </w:r>
      </w:hyperlink>
      <w:r w:rsidRPr="002F4570">
        <w:rPr>
          <w:rFonts w:ascii="Times New Roman" w:eastAsia="Times New Roman" w:hAnsi="Times New Roman" w:cs="Times New Roman"/>
          <w:sz w:val="24"/>
          <w:szCs w:val="24"/>
          <w:lang w:val="en-US"/>
        </w:rPr>
        <w:t> too slowly. Increases in working capital, on the other hand, suggest the opposite. There are several ways to evaluate a company's working capital further, including calculating .</w:t>
      </w:r>
    </w:p>
    <w:p w:rsidR="00495366" w:rsidRPr="002F4570" w:rsidRDefault="00495366" w:rsidP="00C3179D">
      <w:pPr>
        <w:shd w:val="clear" w:color="auto" w:fill="FFFFFF"/>
        <w:spacing w:after="0" w:line="240" w:lineRule="auto"/>
        <w:ind w:firstLine="567"/>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One of the most significant uses of working capital is . The longer inventory sits on the shelf or in the warehouse, the longer the company's working capital is tied up.</w:t>
      </w:r>
    </w:p>
    <w:p w:rsidR="00495366" w:rsidRPr="002F4570" w:rsidRDefault="00495366" w:rsidP="00C3179D">
      <w:pPr>
        <w:shd w:val="clear" w:color="auto" w:fill="FFFFFF"/>
        <w:spacing w:after="0" w:line="240" w:lineRule="auto"/>
        <w:ind w:firstLine="567"/>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When not managed carefully, businesses can grow themselves out of cash by needing more working capital to fulfill than they can generate in their current state. This usually occurs when a company has used cash to pay for everything, rather than seeking financing that would smooth out the payments and make cash available for other uses. As a result, working capital shortages cause many businesses to fail even though they may actually turn a </w:t>
      </w:r>
      <w:hyperlink r:id="rId20" w:history="1">
        <w:r w:rsidRPr="002F4570">
          <w:rPr>
            <w:rFonts w:ascii="Times New Roman" w:eastAsia="Times New Roman" w:hAnsi="Times New Roman" w:cs="Times New Roman"/>
            <w:sz w:val="24"/>
            <w:szCs w:val="24"/>
            <w:lang w:val="en-US"/>
          </w:rPr>
          <w:t>profit</w:t>
        </w:r>
      </w:hyperlink>
      <w:r w:rsidRPr="002F4570">
        <w:rPr>
          <w:rFonts w:ascii="Times New Roman" w:eastAsia="Times New Roman" w:hAnsi="Times New Roman" w:cs="Times New Roman"/>
          <w:sz w:val="24"/>
          <w:szCs w:val="24"/>
          <w:lang w:val="en-US"/>
        </w:rPr>
        <w:t>. The most efficient companies invest wisely to avoid these situations.</w:t>
      </w:r>
    </w:p>
    <w:p w:rsidR="00495366" w:rsidRPr="002F4570" w:rsidRDefault="00495366" w:rsidP="00C3179D">
      <w:pPr>
        <w:shd w:val="clear" w:color="auto" w:fill="FFFFFF"/>
        <w:spacing w:after="0" w:line="240" w:lineRule="auto"/>
        <w:ind w:firstLine="567"/>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Analysts commonly point out that the level and are what really determine whether a company is able to pay its liabilities when due. The working-capital formula assumes that a company really would liquidate its </w:t>
      </w:r>
      <w:hyperlink r:id="rId21" w:history="1">
        <w:r w:rsidRPr="002F4570">
          <w:rPr>
            <w:rFonts w:ascii="Times New Roman" w:eastAsia="Times New Roman" w:hAnsi="Times New Roman" w:cs="Times New Roman"/>
            <w:sz w:val="24"/>
            <w:szCs w:val="24"/>
            <w:lang w:val="en-US"/>
          </w:rPr>
          <w:t>current assets</w:t>
        </w:r>
      </w:hyperlink>
      <w:r w:rsidRPr="002F4570">
        <w:rPr>
          <w:rFonts w:ascii="Times New Roman" w:eastAsia="Times New Roman" w:hAnsi="Times New Roman" w:cs="Times New Roman"/>
          <w:sz w:val="24"/>
          <w:szCs w:val="24"/>
          <w:lang w:val="en-US"/>
        </w:rPr>
        <w:t> to pay current liabilities, which is not always realistic considering some cash is always needed to meet and maintain operations. Further, the working-capital formula assumes that accounts receivable are readily available for collection, which may not be the case for many companies.</w:t>
      </w:r>
    </w:p>
    <w:p w:rsidR="00495366" w:rsidRPr="002F4570" w:rsidRDefault="00495366" w:rsidP="00C3179D">
      <w:pPr>
        <w:shd w:val="clear" w:color="auto" w:fill="FFFFFF"/>
        <w:spacing w:after="0" w:line="240" w:lineRule="auto"/>
        <w:ind w:firstLine="567"/>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It is also important to understand that the timing of, payment and collection policies, the likelihood that a company </w:t>
      </w:r>
      <w:hyperlink r:id="rId22" w:history="1">
        <w:r w:rsidRPr="002F4570">
          <w:rPr>
            <w:rFonts w:ascii="Times New Roman" w:eastAsia="Times New Roman" w:hAnsi="Times New Roman" w:cs="Times New Roman"/>
            <w:sz w:val="24"/>
            <w:szCs w:val="24"/>
            <w:lang w:val="en-US"/>
          </w:rPr>
          <w:t>will</w:t>
        </w:r>
      </w:hyperlink>
      <w:r w:rsidRPr="002F4570">
        <w:rPr>
          <w:rFonts w:ascii="Times New Roman" w:eastAsia="Times New Roman" w:hAnsi="Times New Roman" w:cs="Times New Roman"/>
          <w:sz w:val="24"/>
          <w:szCs w:val="24"/>
          <w:lang w:val="en-US"/>
        </w:rPr>
        <w:t> write off some past-due receivables, and even capital-raising efforts can generate different working capital needs for similar companies. Equally important is that working vary from industry to industry, especially considering how different industries depend on expensive equipment, use different revenue </w:t>
      </w:r>
      <w:hyperlink r:id="rId23" w:history="1">
        <w:r w:rsidRPr="002F4570">
          <w:rPr>
            <w:rFonts w:ascii="Times New Roman" w:eastAsia="Times New Roman" w:hAnsi="Times New Roman" w:cs="Times New Roman"/>
            <w:sz w:val="24"/>
            <w:szCs w:val="24"/>
            <w:lang w:val="en-US"/>
          </w:rPr>
          <w:t>accounting</w:t>
        </w:r>
      </w:hyperlink>
      <w:r w:rsidRPr="002F4570">
        <w:rPr>
          <w:rFonts w:ascii="Times New Roman" w:eastAsia="Times New Roman" w:hAnsi="Times New Roman" w:cs="Times New Roman"/>
          <w:sz w:val="24"/>
          <w:szCs w:val="24"/>
          <w:lang w:val="en-US"/>
        </w:rPr>
        <w:t xml:space="preserve"> methods, and approach other industry-specific matters. Finding ways to smooth out cash payments in order to keep working capital stable </w:t>
      </w:r>
      <w:r w:rsidRPr="002F4570">
        <w:rPr>
          <w:rFonts w:ascii="Times New Roman" w:eastAsia="Times New Roman" w:hAnsi="Times New Roman" w:cs="Times New Roman"/>
          <w:sz w:val="24"/>
          <w:szCs w:val="24"/>
          <w:lang w:val="en-US"/>
        </w:rPr>
        <w:lastRenderedPageBreak/>
        <w:t>is particularly difficult for manufacturers and other companies that require</w:t>
      </w:r>
      <w:r w:rsidRPr="002F4570">
        <w:rPr>
          <w:rFonts w:ascii="Times New Roman" w:eastAsia="Times New Roman" w:hAnsi="Times New Roman" w:cs="Times New Roman"/>
          <w:color w:val="EEECE1" w:themeColor="background2"/>
          <w:sz w:val="24"/>
          <w:szCs w:val="24"/>
          <w:lang w:val="en-US"/>
        </w:rPr>
        <w:t>-front costs</w:t>
      </w:r>
      <w:r w:rsidRPr="002F4570">
        <w:rPr>
          <w:rFonts w:ascii="Times New Roman" w:eastAsia="Times New Roman" w:hAnsi="Times New Roman" w:cs="Times New Roman"/>
          <w:sz w:val="24"/>
          <w:szCs w:val="24"/>
          <w:lang w:val="en-US"/>
        </w:rPr>
        <w:t>. For these reasons, comparison of working capital is generally most meaningful among companies within the same industry, and the definition of a "high" or "low" ratio should be made within this context.</w:t>
      </w:r>
    </w:p>
    <w:p w:rsidR="00C3179D" w:rsidRPr="002F4570" w:rsidRDefault="00C3179D" w:rsidP="00C3179D">
      <w:pPr>
        <w:spacing w:after="0" w:line="240" w:lineRule="auto"/>
        <w:jc w:val="both"/>
        <w:rPr>
          <w:rFonts w:ascii="Times New Roman" w:hAnsi="Times New Roman" w:cs="Times New Roman"/>
          <w:b/>
          <w:color w:val="000000"/>
          <w:sz w:val="24"/>
          <w:szCs w:val="24"/>
          <w:lang w:val="en-US"/>
        </w:rPr>
      </w:pPr>
    </w:p>
    <w:p w:rsidR="00674A13" w:rsidRPr="002F4570" w:rsidRDefault="00674A13" w:rsidP="00C3179D">
      <w:pPr>
        <w:spacing w:after="0" w:line="240" w:lineRule="auto"/>
        <w:jc w:val="both"/>
        <w:rPr>
          <w:rFonts w:ascii="Times New Roman" w:hAnsi="Times New Roman" w:cs="Times New Roman"/>
          <w:b/>
          <w:color w:val="000000"/>
          <w:sz w:val="24"/>
          <w:szCs w:val="24"/>
          <w:lang w:val="en-US"/>
        </w:rPr>
      </w:pPr>
      <w:r w:rsidRPr="002F4570">
        <w:rPr>
          <w:rFonts w:ascii="Times New Roman" w:hAnsi="Times New Roman" w:cs="Times New Roman"/>
          <w:b/>
          <w:color w:val="000000"/>
          <w:sz w:val="24"/>
          <w:szCs w:val="24"/>
          <w:lang w:val="en-US"/>
        </w:rPr>
        <w:t>CARRY OUT CALCULATIONS</w:t>
      </w:r>
    </w:p>
    <w:p w:rsidR="00031570" w:rsidRPr="002F4570" w:rsidRDefault="00031570" w:rsidP="00C3179D">
      <w:pPr>
        <w:pStyle w:val="aff2"/>
        <w:spacing w:after="0" w:line="240" w:lineRule="auto"/>
        <w:ind w:left="0"/>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Calculate liquidity and working capital ratios from the following accounts of Clean Group, a business which provides service support (cleaning etc) to customers worldwide. </w:t>
      </w:r>
    </w:p>
    <w:tbl>
      <w:tblPr>
        <w:tblStyle w:val="a9"/>
        <w:tblW w:w="0" w:type="auto"/>
        <w:jc w:val="center"/>
        <w:tblLook w:val="04A0"/>
      </w:tblPr>
      <w:tblGrid>
        <w:gridCol w:w="3190"/>
        <w:gridCol w:w="3190"/>
        <w:gridCol w:w="3191"/>
      </w:tblGrid>
      <w:tr w:rsidR="00031570" w:rsidRPr="002F4570" w:rsidTr="00833C02">
        <w:trPr>
          <w:jc w:val="center"/>
        </w:trPr>
        <w:tc>
          <w:tcPr>
            <w:tcW w:w="3190" w:type="dxa"/>
          </w:tcPr>
          <w:p w:rsidR="00031570" w:rsidRPr="002F4570" w:rsidRDefault="00031570" w:rsidP="00C3179D">
            <w:pPr>
              <w:pStyle w:val="aff2"/>
              <w:ind w:left="0"/>
              <w:jc w:val="both"/>
              <w:rPr>
                <w:sz w:val="24"/>
                <w:szCs w:val="24"/>
                <w:lang w:val="en-US"/>
              </w:rPr>
            </w:pPr>
          </w:p>
        </w:tc>
        <w:tc>
          <w:tcPr>
            <w:tcW w:w="3190" w:type="dxa"/>
          </w:tcPr>
          <w:p w:rsidR="00031570" w:rsidRPr="002F4570" w:rsidRDefault="00031570" w:rsidP="00C3179D">
            <w:pPr>
              <w:pStyle w:val="aff2"/>
              <w:ind w:left="0"/>
              <w:jc w:val="both"/>
              <w:rPr>
                <w:sz w:val="24"/>
                <w:szCs w:val="24"/>
                <w:lang w:val="en-US"/>
              </w:rPr>
            </w:pPr>
            <w:r w:rsidRPr="002F4570">
              <w:rPr>
                <w:sz w:val="24"/>
                <w:szCs w:val="24"/>
                <w:lang w:val="en-US"/>
              </w:rPr>
              <w:t xml:space="preserve">£’m </w:t>
            </w:r>
          </w:p>
        </w:tc>
        <w:tc>
          <w:tcPr>
            <w:tcW w:w="3191" w:type="dxa"/>
          </w:tcPr>
          <w:p w:rsidR="00031570" w:rsidRPr="002F4570" w:rsidRDefault="00031570" w:rsidP="00C3179D">
            <w:pPr>
              <w:pStyle w:val="aff2"/>
              <w:ind w:left="0"/>
              <w:jc w:val="both"/>
              <w:rPr>
                <w:sz w:val="24"/>
                <w:szCs w:val="24"/>
                <w:lang w:val="en-US"/>
              </w:rPr>
            </w:pPr>
            <w:r w:rsidRPr="002F4570">
              <w:rPr>
                <w:sz w:val="24"/>
                <w:szCs w:val="24"/>
                <w:lang w:val="en-US"/>
              </w:rPr>
              <w:t xml:space="preserve">£’m </w:t>
            </w:r>
          </w:p>
        </w:tc>
      </w:tr>
      <w:tr w:rsidR="00031570" w:rsidRPr="002F4570" w:rsidTr="00833C02">
        <w:trPr>
          <w:jc w:val="center"/>
        </w:trPr>
        <w:tc>
          <w:tcPr>
            <w:tcW w:w="3190" w:type="dxa"/>
          </w:tcPr>
          <w:p w:rsidR="00031570" w:rsidRPr="002F4570" w:rsidRDefault="00031570" w:rsidP="00C3179D">
            <w:pPr>
              <w:pStyle w:val="aff2"/>
              <w:ind w:left="0"/>
              <w:jc w:val="both"/>
              <w:rPr>
                <w:sz w:val="24"/>
                <w:szCs w:val="24"/>
                <w:lang w:val="en-US"/>
              </w:rPr>
            </w:pPr>
            <w:r w:rsidRPr="002F4570">
              <w:rPr>
                <w:sz w:val="24"/>
                <w:szCs w:val="24"/>
                <w:lang w:val="en-US"/>
              </w:rPr>
              <w:t>Turnover</w:t>
            </w:r>
          </w:p>
          <w:p w:rsidR="00031570" w:rsidRPr="002F4570" w:rsidRDefault="00031570" w:rsidP="00C3179D">
            <w:pPr>
              <w:pStyle w:val="aff2"/>
              <w:ind w:left="0"/>
              <w:jc w:val="both"/>
              <w:rPr>
                <w:sz w:val="24"/>
                <w:szCs w:val="24"/>
                <w:lang w:val="en-US"/>
              </w:rPr>
            </w:pPr>
            <w:r w:rsidRPr="002F4570">
              <w:rPr>
                <w:sz w:val="24"/>
                <w:szCs w:val="24"/>
                <w:lang w:val="en-US"/>
              </w:rPr>
              <w:t>Cost of sales</w:t>
            </w:r>
          </w:p>
          <w:p w:rsidR="00031570" w:rsidRPr="002F4570" w:rsidRDefault="00031570" w:rsidP="00C3179D">
            <w:pPr>
              <w:pStyle w:val="aff2"/>
              <w:ind w:left="0"/>
              <w:jc w:val="both"/>
              <w:rPr>
                <w:sz w:val="24"/>
                <w:szCs w:val="24"/>
                <w:lang w:val="en-US"/>
              </w:rPr>
            </w:pPr>
            <w:r w:rsidRPr="002F4570">
              <w:rPr>
                <w:sz w:val="24"/>
                <w:szCs w:val="24"/>
                <w:lang w:val="en-US"/>
              </w:rPr>
              <w:t xml:space="preserve">Gross profit </w:t>
            </w:r>
          </w:p>
        </w:tc>
        <w:tc>
          <w:tcPr>
            <w:tcW w:w="3190" w:type="dxa"/>
          </w:tcPr>
          <w:p w:rsidR="00031570" w:rsidRPr="002F4570" w:rsidRDefault="00031570" w:rsidP="00C3179D">
            <w:pPr>
              <w:pStyle w:val="aff2"/>
              <w:ind w:left="0"/>
              <w:jc w:val="both"/>
              <w:rPr>
                <w:sz w:val="24"/>
                <w:szCs w:val="24"/>
                <w:lang w:val="kk-KZ"/>
              </w:rPr>
            </w:pPr>
          </w:p>
          <w:p w:rsidR="00031570" w:rsidRPr="002F4570" w:rsidRDefault="00031570" w:rsidP="00C3179D">
            <w:pPr>
              <w:pStyle w:val="aff2"/>
              <w:ind w:left="0"/>
              <w:jc w:val="both"/>
              <w:rPr>
                <w:sz w:val="24"/>
                <w:szCs w:val="24"/>
                <w:lang w:val="en-US"/>
              </w:rPr>
            </w:pPr>
            <w:r w:rsidRPr="002F4570">
              <w:rPr>
                <w:sz w:val="24"/>
                <w:szCs w:val="24"/>
                <w:lang w:val="en-US"/>
              </w:rPr>
              <w:t xml:space="preserve">2176.2 </w:t>
            </w:r>
          </w:p>
          <w:p w:rsidR="00031570" w:rsidRPr="002F4570" w:rsidRDefault="00031570" w:rsidP="00C3179D">
            <w:pPr>
              <w:pStyle w:val="aff2"/>
              <w:ind w:left="0"/>
              <w:jc w:val="both"/>
              <w:rPr>
                <w:sz w:val="24"/>
                <w:szCs w:val="24"/>
                <w:lang w:val="en-US"/>
              </w:rPr>
            </w:pPr>
            <w:r w:rsidRPr="002F4570">
              <w:rPr>
                <w:sz w:val="24"/>
                <w:szCs w:val="24"/>
                <w:lang w:val="en-US"/>
              </w:rPr>
              <w:t>1659.0</w:t>
            </w:r>
          </w:p>
          <w:p w:rsidR="00031570" w:rsidRPr="002F4570" w:rsidRDefault="00031570" w:rsidP="00C3179D">
            <w:pPr>
              <w:pStyle w:val="aff2"/>
              <w:ind w:left="0"/>
              <w:jc w:val="both"/>
              <w:rPr>
                <w:sz w:val="24"/>
                <w:szCs w:val="24"/>
                <w:lang w:val="en-US"/>
              </w:rPr>
            </w:pPr>
            <w:r w:rsidRPr="002F4570">
              <w:rPr>
                <w:sz w:val="24"/>
                <w:szCs w:val="24"/>
                <w:lang w:val="en-US"/>
              </w:rPr>
              <w:t xml:space="preserve">517.2 </w:t>
            </w:r>
          </w:p>
        </w:tc>
        <w:tc>
          <w:tcPr>
            <w:tcW w:w="3191" w:type="dxa"/>
          </w:tcPr>
          <w:p w:rsidR="00031570" w:rsidRPr="002F4570" w:rsidRDefault="00031570" w:rsidP="00C3179D">
            <w:pPr>
              <w:pStyle w:val="aff2"/>
              <w:ind w:left="0"/>
              <w:jc w:val="both"/>
              <w:rPr>
                <w:sz w:val="24"/>
                <w:szCs w:val="24"/>
                <w:lang w:val="kk-KZ"/>
              </w:rPr>
            </w:pPr>
          </w:p>
          <w:p w:rsidR="00031570" w:rsidRPr="002F4570" w:rsidRDefault="00031570" w:rsidP="00C3179D">
            <w:pPr>
              <w:pStyle w:val="aff2"/>
              <w:ind w:left="0"/>
              <w:jc w:val="both"/>
              <w:rPr>
                <w:sz w:val="24"/>
                <w:szCs w:val="24"/>
                <w:lang w:val="en-US"/>
              </w:rPr>
            </w:pPr>
            <w:r w:rsidRPr="002F4570">
              <w:rPr>
                <w:sz w:val="24"/>
                <w:szCs w:val="24"/>
                <w:lang w:val="en-US"/>
              </w:rPr>
              <w:t>2344.8</w:t>
            </w:r>
          </w:p>
          <w:p w:rsidR="00031570" w:rsidRPr="002F4570" w:rsidRDefault="00031570" w:rsidP="00C3179D">
            <w:pPr>
              <w:pStyle w:val="aff2"/>
              <w:ind w:left="0"/>
              <w:jc w:val="both"/>
              <w:rPr>
                <w:sz w:val="24"/>
                <w:szCs w:val="24"/>
                <w:lang w:val="en-US"/>
              </w:rPr>
            </w:pPr>
            <w:r w:rsidRPr="002F4570">
              <w:rPr>
                <w:sz w:val="24"/>
                <w:szCs w:val="24"/>
                <w:lang w:val="en-US"/>
              </w:rPr>
              <w:t>1731.5</w:t>
            </w:r>
          </w:p>
          <w:p w:rsidR="00031570" w:rsidRPr="002F4570" w:rsidRDefault="00031570" w:rsidP="00C3179D">
            <w:pPr>
              <w:pStyle w:val="aff2"/>
              <w:ind w:left="0"/>
              <w:jc w:val="both"/>
              <w:rPr>
                <w:sz w:val="24"/>
                <w:szCs w:val="24"/>
                <w:lang w:val="en-US"/>
              </w:rPr>
            </w:pPr>
            <w:r w:rsidRPr="002F4570">
              <w:rPr>
                <w:sz w:val="24"/>
                <w:szCs w:val="24"/>
                <w:lang w:val="en-US"/>
              </w:rPr>
              <w:t>613.3</w:t>
            </w:r>
          </w:p>
        </w:tc>
      </w:tr>
      <w:tr w:rsidR="00031570" w:rsidRPr="002F4570" w:rsidTr="00833C02">
        <w:trPr>
          <w:jc w:val="center"/>
        </w:trPr>
        <w:tc>
          <w:tcPr>
            <w:tcW w:w="3190" w:type="dxa"/>
          </w:tcPr>
          <w:p w:rsidR="00031570" w:rsidRPr="002F4570" w:rsidRDefault="00031570" w:rsidP="00C3179D">
            <w:pPr>
              <w:pStyle w:val="aff2"/>
              <w:ind w:left="0"/>
              <w:jc w:val="both"/>
              <w:rPr>
                <w:sz w:val="24"/>
                <w:szCs w:val="24"/>
                <w:lang w:val="en-US"/>
              </w:rPr>
            </w:pPr>
          </w:p>
        </w:tc>
        <w:tc>
          <w:tcPr>
            <w:tcW w:w="3190" w:type="dxa"/>
          </w:tcPr>
          <w:p w:rsidR="00031570" w:rsidRPr="002F4570" w:rsidRDefault="00031570" w:rsidP="00C3179D">
            <w:pPr>
              <w:pStyle w:val="aff2"/>
              <w:ind w:left="0"/>
              <w:jc w:val="both"/>
              <w:rPr>
                <w:sz w:val="24"/>
                <w:szCs w:val="24"/>
              </w:rPr>
            </w:pPr>
            <w:r w:rsidRPr="002F4570">
              <w:rPr>
                <w:sz w:val="24"/>
                <w:szCs w:val="24"/>
                <w:lang w:val="en-US"/>
              </w:rPr>
              <w:t>20</w:t>
            </w:r>
            <w:r w:rsidRPr="002F4570">
              <w:rPr>
                <w:sz w:val="24"/>
                <w:szCs w:val="24"/>
              </w:rPr>
              <w:t>10</w:t>
            </w:r>
          </w:p>
        </w:tc>
        <w:tc>
          <w:tcPr>
            <w:tcW w:w="3191" w:type="dxa"/>
          </w:tcPr>
          <w:p w:rsidR="00031570" w:rsidRPr="002F4570" w:rsidRDefault="00031570" w:rsidP="00C3179D">
            <w:pPr>
              <w:pStyle w:val="aff2"/>
              <w:ind w:left="0"/>
              <w:jc w:val="both"/>
              <w:rPr>
                <w:sz w:val="24"/>
                <w:szCs w:val="24"/>
              </w:rPr>
            </w:pPr>
            <w:r w:rsidRPr="002F4570">
              <w:rPr>
                <w:sz w:val="24"/>
                <w:szCs w:val="24"/>
                <w:lang w:val="en-US"/>
              </w:rPr>
              <w:t>20</w:t>
            </w:r>
            <w:r w:rsidRPr="002F4570">
              <w:rPr>
                <w:sz w:val="24"/>
                <w:szCs w:val="24"/>
              </w:rPr>
              <w:t>11</w:t>
            </w:r>
          </w:p>
        </w:tc>
      </w:tr>
      <w:tr w:rsidR="00031570" w:rsidRPr="002F4570" w:rsidTr="00833C02">
        <w:trPr>
          <w:jc w:val="center"/>
        </w:trPr>
        <w:tc>
          <w:tcPr>
            <w:tcW w:w="3190" w:type="dxa"/>
          </w:tcPr>
          <w:p w:rsidR="00031570" w:rsidRPr="002F4570" w:rsidRDefault="00031570" w:rsidP="00C3179D">
            <w:pPr>
              <w:pStyle w:val="aff2"/>
              <w:ind w:left="0"/>
              <w:jc w:val="both"/>
              <w:rPr>
                <w:i/>
                <w:sz w:val="24"/>
                <w:szCs w:val="24"/>
                <w:lang w:val="en-US"/>
              </w:rPr>
            </w:pPr>
            <w:r w:rsidRPr="002F4570">
              <w:rPr>
                <w:i/>
                <w:sz w:val="24"/>
                <w:szCs w:val="24"/>
                <w:lang w:val="en-US"/>
              </w:rPr>
              <w:t>Current assets</w:t>
            </w:r>
          </w:p>
        </w:tc>
        <w:tc>
          <w:tcPr>
            <w:tcW w:w="3190" w:type="dxa"/>
          </w:tcPr>
          <w:p w:rsidR="00031570" w:rsidRPr="002F4570" w:rsidRDefault="00031570" w:rsidP="00C3179D">
            <w:pPr>
              <w:pStyle w:val="aff2"/>
              <w:ind w:left="0"/>
              <w:jc w:val="both"/>
              <w:rPr>
                <w:sz w:val="24"/>
                <w:szCs w:val="24"/>
                <w:lang w:val="en-US"/>
              </w:rPr>
            </w:pPr>
            <w:r w:rsidRPr="002F4570">
              <w:rPr>
                <w:sz w:val="24"/>
                <w:szCs w:val="24"/>
                <w:lang w:val="en-US"/>
              </w:rPr>
              <w:t xml:space="preserve">£’m </w:t>
            </w:r>
          </w:p>
        </w:tc>
        <w:tc>
          <w:tcPr>
            <w:tcW w:w="3191" w:type="dxa"/>
          </w:tcPr>
          <w:p w:rsidR="00031570" w:rsidRPr="002F4570" w:rsidRDefault="00031570" w:rsidP="00C3179D">
            <w:pPr>
              <w:pStyle w:val="aff2"/>
              <w:ind w:left="0"/>
              <w:jc w:val="both"/>
              <w:rPr>
                <w:sz w:val="24"/>
                <w:szCs w:val="24"/>
                <w:lang w:val="en-US"/>
              </w:rPr>
            </w:pPr>
            <w:r w:rsidRPr="002F4570">
              <w:rPr>
                <w:sz w:val="24"/>
                <w:szCs w:val="24"/>
                <w:lang w:val="en-US"/>
              </w:rPr>
              <w:t xml:space="preserve">£’m </w:t>
            </w:r>
          </w:p>
        </w:tc>
      </w:tr>
      <w:tr w:rsidR="00031570" w:rsidRPr="002F4570" w:rsidTr="00833C02">
        <w:trPr>
          <w:jc w:val="center"/>
        </w:trPr>
        <w:tc>
          <w:tcPr>
            <w:tcW w:w="3190" w:type="dxa"/>
          </w:tcPr>
          <w:p w:rsidR="00031570" w:rsidRPr="002F4570" w:rsidRDefault="00031570" w:rsidP="00C3179D">
            <w:pPr>
              <w:pStyle w:val="aff2"/>
              <w:ind w:left="0"/>
              <w:jc w:val="both"/>
              <w:rPr>
                <w:sz w:val="24"/>
                <w:szCs w:val="24"/>
                <w:lang w:val="en-US"/>
              </w:rPr>
            </w:pPr>
            <w:r w:rsidRPr="002F4570">
              <w:rPr>
                <w:sz w:val="24"/>
                <w:szCs w:val="24"/>
                <w:lang w:val="en-US"/>
              </w:rPr>
              <w:t>Stocks</w:t>
            </w:r>
          </w:p>
          <w:p w:rsidR="00031570" w:rsidRPr="002F4570" w:rsidRDefault="00031570" w:rsidP="00C3179D">
            <w:pPr>
              <w:pStyle w:val="aff2"/>
              <w:ind w:left="0"/>
              <w:jc w:val="both"/>
              <w:rPr>
                <w:sz w:val="24"/>
                <w:szCs w:val="24"/>
                <w:lang w:val="en-US"/>
              </w:rPr>
            </w:pPr>
            <w:r w:rsidRPr="002F4570">
              <w:rPr>
                <w:sz w:val="24"/>
                <w:szCs w:val="24"/>
                <w:lang w:val="en-US"/>
              </w:rPr>
              <w:t xml:space="preserve">Debtors (note 1) </w:t>
            </w:r>
          </w:p>
          <w:p w:rsidR="00031570" w:rsidRPr="002F4570" w:rsidRDefault="00031570" w:rsidP="00C3179D">
            <w:pPr>
              <w:pStyle w:val="aff2"/>
              <w:ind w:left="0"/>
              <w:jc w:val="both"/>
              <w:rPr>
                <w:sz w:val="24"/>
                <w:szCs w:val="24"/>
                <w:lang w:val="en-US"/>
              </w:rPr>
            </w:pPr>
            <w:r w:rsidRPr="002F4570">
              <w:rPr>
                <w:sz w:val="24"/>
                <w:szCs w:val="24"/>
                <w:lang w:val="en-US"/>
              </w:rPr>
              <w:t xml:space="preserve">Short-term deposits and cash  </w:t>
            </w:r>
          </w:p>
        </w:tc>
        <w:tc>
          <w:tcPr>
            <w:tcW w:w="3190" w:type="dxa"/>
          </w:tcPr>
          <w:p w:rsidR="00031570" w:rsidRPr="002F4570" w:rsidRDefault="00031570" w:rsidP="00C3179D">
            <w:pPr>
              <w:pStyle w:val="aff2"/>
              <w:ind w:left="0"/>
              <w:jc w:val="both"/>
              <w:rPr>
                <w:sz w:val="24"/>
                <w:szCs w:val="24"/>
                <w:lang w:val="en-US"/>
              </w:rPr>
            </w:pPr>
            <w:r w:rsidRPr="002F4570">
              <w:rPr>
                <w:sz w:val="24"/>
                <w:szCs w:val="24"/>
                <w:lang w:val="en-US"/>
              </w:rPr>
              <w:t xml:space="preserve">42.7 </w:t>
            </w:r>
          </w:p>
          <w:p w:rsidR="00031570" w:rsidRPr="002F4570" w:rsidRDefault="00031570" w:rsidP="00C3179D">
            <w:pPr>
              <w:pStyle w:val="aff2"/>
              <w:ind w:left="0"/>
              <w:jc w:val="both"/>
              <w:rPr>
                <w:sz w:val="24"/>
                <w:szCs w:val="24"/>
              </w:rPr>
            </w:pPr>
            <w:r w:rsidRPr="002F4570">
              <w:rPr>
                <w:sz w:val="24"/>
                <w:szCs w:val="24"/>
                <w:lang w:val="en-US"/>
              </w:rPr>
              <w:t>378.9</w:t>
            </w:r>
          </w:p>
          <w:p w:rsidR="00031570" w:rsidRPr="002F4570" w:rsidRDefault="00031570" w:rsidP="00C3179D">
            <w:pPr>
              <w:pStyle w:val="aff2"/>
              <w:ind w:left="0"/>
              <w:jc w:val="both"/>
              <w:rPr>
                <w:sz w:val="24"/>
                <w:szCs w:val="24"/>
              </w:rPr>
            </w:pPr>
            <w:r w:rsidRPr="002F4570">
              <w:rPr>
                <w:sz w:val="24"/>
                <w:szCs w:val="24"/>
              </w:rPr>
              <w:t>205,2</w:t>
            </w:r>
          </w:p>
          <w:p w:rsidR="00031570" w:rsidRPr="002F4570" w:rsidRDefault="00031570" w:rsidP="00C3179D">
            <w:pPr>
              <w:pStyle w:val="aff2"/>
              <w:ind w:left="0"/>
              <w:jc w:val="both"/>
              <w:rPr>
                <w:sz w:val="24"/>
                <w:szCs w:val="24"/>
                <w:lang w:val="en-US"/>
              </w:rPr>
            </w:pPr>
          </w:p>
        </w:tc>
        <w:tc>
          <w:tcPr>
            <w:tcW w:w="3191" w:type="dxa"/>
          </w:tcPr>
          <w:p w:rsidR="00031570" w:rsidRPr="002F4570" w:rsidRDefault="00031570" w:rsidP="00C3179D">
            <w:pPr>
              <w:pStyle w:val="aff2"/>
              <w:ind w:left="0"/>
              <w:jc w:val="both"/>
              <w:rPr>
                <w:sz w:val="24"/>
                <w:szCs w:val="24"/>
                <w:lang w:val="en-US"/>
              </w:rPr>
            </w:pPr>
            <w:r w:rsidRPr="002F4570">
              <w:rPr>
                <w:sz w:val="24"/>
                <w:szCs w:val="24"/>
                <w:lang w:val="en-US"/>
              </w:rPr>
              <w:t>78.0</w:t>
            </w:r>
          </w:p>
          <w:p w:rsidR="00031570" w:rsidRPr="002F4570" w:rsidRDefault="00031570" w:rsidP="00C3179D">
            <w:pPr>
              <w:pStyle w:val="aff2"/>
              <w:ind w:left="0"/>
              <w:jc w:val="both"/>
              <w:rPr>
                <w:sz w:val="24"/>
                <w:szCs w:val="24"/>
              </w:rPr>
            </w:pPr>
            <w:r w:rsidRPr="002F4570">
              <w:rPr>
                <w:sz w:val="24"/>
                <w:szCs w:val="24"/>
                <w:lang w:val="en-US"/>
              </w:rPr>
              <w:t>431.4</w:t>
            </w:r>
          </w:p>
          <w:p w:rsidR="00031570" w:rsidRPr="002F4570" w:rsidRDefault="00031570" w:rsidP="00C3179D">
            <w:pPr>
              <w:pStyle w:val="aff2"/>
              <w:ind w:left="0"/>
              <w:jc w:val="both"/>
              <w:rPr>
                <w:sz w:val="24"/>
                <w:szCs w:val="24"/>
              </w:rPr>
            </w:pPr>
            <w:r w:rsidRPr="002F4570">
              <w:rPr>
                <w:sz w:val="24"/>
                <w:szCs w:val="24"/>
              </w:rPr>
              <w:t>145,0</w:t>
            </w:r>
          </w:p>
          <w:p w:rsidR="00031570" w:rsidRPr="002F4570" w:rsidRDefault="00031570" w:rsidP="00C3179D">
            <w:pPr>
              <w:pStyle w:val="aff2"/>
              <w:ind w:left="0"/>
              <w:jc w:val="both"/>
              <w:rPr>
                <w:sz w:val="24"/>
                <w:szCs w:val="24"/>
                <w:lang w:val="en-US"/>
              </w:rPr>
            </w:pPr>
          </w:p>
        </w:tc>
      </w:tr>
      <w:tr w:rsidR="00031570" w:rsidRPr="002F4570" w:rsidTr="00833C02">
        <w:trPr>
          <w:jc w:val="center"/>
        </w:trPr>
        <w:tc>
          <w:tcPr>
            <w:tcW w:w="3190" w:type="dxa"/>
          </w:tcPr>
          <w:p w:rsidR="00031570" w:rsidRPr="002F4570" w:rsidRDefault="00031570" w:rsidP="00C3179D">
            <w:pPr>
              <w:pStyle w:val="aff2"/>
              <w:ind w:left="0"/>
              <w:jc w:val="both"/>
              <w:rPr>
                <w:sz w:val="24"/>
                <w:szCs w:val="24"/>
                <w:lang w:val="en-US"/>
              </w:rPr>
            </w:pPr>
          </w:p>
        </w:tc>
        <w:tc>
          <w:tcPr>
            <w:tcW w:w="3190" w:type="dxa"/>
          </w:tcPr>
          <w:p w:rsidR="00031570" w:rsidRPr="002F4570" w:rsidRDefault="00031570" w:rsidP="00C3179D">
            <w:pPr>
              <w:pStyle w:val="aff2"/>
              <w:ind w:left="0"/>
              <w:jc w:val="both"/>
              <w:rPr>
                <w:sz w:val="24"/>
                <w:szCs w:val="24"/>
              </w:rPr>
            </w:pPr>
            <w:r w:rsidRPr="002F4570">
              <w:rPr>
                <w:sz w:val="24"/>
                <w:szCs w:val="24"/>
              </w:rPr>
              <w:t>626,8</w:t>
            </w:r>
          </w:p>
        </w:tc>
        <w:tc>
          <w:tcPr>
            <w:tcW w:w="3191" w:type="dxa"/>
          </w:tcPr>
          <w:p w:rsidR="00031570" w:rsidRPr="002F4570" w:rsidRDefault="00031570" w:rsidP="00C3179D">
            <w:pPr>
              <w:pStyle w:val="aff2"/>
              <w:ind w:left="0"/>
              <w:jc w:val="both"/>
              <w:rPr>
                <w:sz w:val="24"/>
                <w:szCs w:val="24"/>
              </w:rPr>
            </w:pPr>
            <w:r w:rsidRPr="002F4570">
              <w:rPr>
                <w:sz w:val="24"/>
                <w:szCs w:val="24"/>
              </w:rPr>
              <w:t>654,4</w:t>
            </w:r>
          </w:p>
        </w:tc>
      </w:tr>
      <w:tr w:rsidR="00031570" w:rsidRPr="00580609" w:rsidTr="00833C02">
        <w:trPr>
          <w:jc w:val="center"/>
        </w:trPr>
        <w:tc>
          <w:tcPr>
            <w:tcW w:w="3190" w:type="dxa"/>
          </w:tcPr>
          <w:p w:rsidR="00031570" w:rsidRPr="002F4570" w:rsidRDefault="00031570" w:rsidP="00C3179D">
            <w:pPr>
              <w:pStyle w:val="aff2"/>
              <w:ind w:left="0"/>
              <w:jc w:val="both"/>
              <w:rPr>
                <w:i/>
                <w:sz w:val="24"/>
                <w:szCs w:val="24"/>
                <w:lang w:val="en-US"/>
              </w:rPr>
            </w:pPr>
            <w:r w:rsidRPr="002F4570">
              <w:rPr>
                <w:i/>
                <w:sz w:val="24"/>
                <w:szCs w:val="24"/>
                <w:lang w:val="en-US"/>
              </w:rPr>
              <w:t xml:space="preserve">Creditors: amounts falling due within one year </w:t>
            </w:r>
          </w:p>
        </w:tc>
        <w:tc>
          <w:tcPr>
            <w:tcW w:w="3190" w:type="dxa"/>
          </w:tcPr>
          <w:p w:rsidR="00031570" w:rsidRPr="002F4570" w:rsidRDefault="00031570" w:rsidP="00C3179D">
            <w:pPr>
              <w:pStyle w:val="aff2"/>
              <w:ind w:left="0"/>
              <w:jc w:val="both"/>
              <w:rPr>
                <w:sz w:val="24"/>
                <w:szCs w:val="24"/>
                <w:lang w:val="en-US"/>
              </w:rPr>
            </w:pPr>
          </w:p>
        </w:tc>
        <w:tc>
          <w:tcPr>
            <w:tcW w:w="3191" w:type="dxa"/>
          </w:tcPr>
          <w:p w:rsidR="00031570" w:rsidRPr="002F4570" w:rsidRDefault="00031570" w:rsidP="00C3179D">
            <w:pPr>
              <w:pStyle w:val="aff2"/>
              <w:ind w:left="0"/>
              <w:jc w:val="both"/>
              <w:rPr>
                <w:sz w:val="24"/>
                <w:szCs w:val="24"/>
                <w:lang w:val="en-US"/>
              </w:rPr>
            </w:pPr>
          </w:p>
        </w:tc>
      </w:tr>
      <w:tr w:rsidR="00031570" w:rsidRPr="002F4570" w:rsidTr="00833C02">
        <w:trPr>
          <w:jc w:val="center"/>
        </w:trPr>
        <w:tc>
          <w:tcPr>
            <w:tcW w:w="3190" w:type="dxa"/>
          </w:tcPr>
          <w:p w:rsidR="00031570" w:rsidRPr="002F4570" w:rsidRDefault="00031570" w:rsidP="00C3179D">
            <w:pPr>
              <w:pStyle w:val="aff2"/>
              <w:ind w:left="0"/>
              <w:jc w:val="both"/>
              <w:rPr>
                <w:sz w:val="24"/>
                <w:szCs w:val="24"/>
                <w:lang w:val="en-US"/>
              </w:rPr>
            </w:pPr>
            <w:r w:rsidRPr="002F4570">
              <w:rPr>
                <w:sz w:val="24"/>
                <w:szCs w:val="24"/>
                <w:lang w:val="en-US"/>
              </w:rPr>
              <w:t>Loans and overdrafts</w:t>
            </w:r>
          </w:p>
          <w:p w:rsidR="00031570" w:rsidRPr="002F4570" w:rsidRDefault="00031570" w:rsidP="00C3179D">
            <w:pPr>
              <w:pStyle w:val="aff2"/>
              <w:ind w:left="0"/>
              <w:jc w:val="both"/>
              <w:rPr>
                <w:sz w:val="24"/>
                <w:szCs w:val="24"/>
                <w:lang w:val="en-US"/>
              </w:rPr>
            </w:pPr>
            <w:r w:rsidRPr="002F4570">
              <w:rPr>
                <w:sz w:val="24"/>
                <w:szCs w:val="24"/>
                <w:lang w:val="en-US"/>
              </w:rPr>
              <w:t xml:space="preserve">Corporation taxes  </w:t>
            </w:r>
          </w:p>
          <w:p w:rsidR="00031570" w:rsidRPr="002F4570" w:rsidRDefault="00031570" w:rsidP="00C3179D">
            <w:pPr>
              <w:pStyle w:val="aff2"/>
              <w:ind w:left="0"/>
              <w:jc w:val="both"/>
              <w:rPr>
                <w:sz w:val="24"/>
                <w:szCs w:val="24"/>
                <w:lang w:val="en-US"/>
              </w:rPr>
            </w:pPr>
            <w:r w:rsidRPr="002F4570">
              <w:rPr>
                <w:sz w:val="24"/>
                <w:szCs w:val="24"/>
                <w:lang w:val="en-US"/>
              </w:rPr>
              <w:t xml:space="preserve">Dividend </w:t>
            </w:r>
          </w:p>
          <w:p w:rsidR="00031570" w:rsidRPr="002F4570" w:rsidRDefault="00031570" w:rsidP="00C3179D">
            <w:pPr>
              <w:pStyle w:val="aff2"/>
              <w:ind w:left="0"/>
              <w:jc w:val="both"/>
              <w:rPr>
                <w:sz w:val="24"/>
                <w:szCs w:val="24"/>
                <w:lang w:val="en-US"/>
              </w:rPr>
            </w:pPr>
            <w:r w:rsidRPr="002F4570">
              <w:rPr>
                <w:sz w:val="24"/>
                <w:szCs w:val="24"/>
                <w:lang w:val="en-US"/>
              </w:rPr>
              <w:t>Creditors (note 2)</w:t>
            </w:r>
          </w:p>
        </w:tc>
        <w:tc>
          <w:tcPr>
            <w:tcW w:w="3190" w:type="dxa"/>
          </w:tcPr>
          <w:p w:rsidR="00031570" w:rsidRPr="002F4570" w:rsidRDefault="00031570" w:rsidP="00C3179D">
            <w:pPr>
              <w:pStyle w:val="aff2"/>
              <w:ind w:left="0"/>
              <w:jc w:val="both"/>
              <w:rPr>
                <w:sz w:val="24"/>
                <w:szCs w:val="24"/>
                <w:lang w:val="en-US"/>
              </w:rPr>
            </w:pPr>
            <w:r w:rsidRPr="002F4570">
              <w:rPr>
                <w:sz w:val="24"/>
                <w:szCs w:val="24"/>
                <w:lang w:val="en-US"/>
              </w:rPr>
              <w:t>32.4</w:t>
            </w:r>
          </w:p>
          <w:p w:rsidR="00031570" w:rsidRPr="002F4570" w:rsidRDefault="00031570" w:rsidP="00C3179D">
            <w:pPr>
              <w:pStyle w:val="aff2"/>
              <w:ind w:left="0"/>
              <w:jc w:val="both"/>
              <w:rPr>
                <w:sz w:val="24"/>
                <w:szCs w:val="24"/>
                <w:lang w:val="en-US"/>
              </w:rPr>
            </w:pPr>
            <w:r w:rsidRPr="002F4570">
              <w:rPr>
                <w:sz w:val="24"/>
                <w:szCs w:val="24"/>
                <w:lang w:val="en-US"/>
              </w:rPr>
              <w:t>67.8</w:t>
            </w:r>
          </w:p>
          <w:p w:rsidR="00031570" w:rsidRPr="002F4570" w:rsidRDefault="00031570" w:rsidP="00C3179D">
            <w:pPr>
              <w:pStyle w:val="aff2"/>
              <w:ind w:left="0"/>
              <w:jc w:val="both"/>
              <w:rPr>
                <w:sz w:val="24"/>
                <w:szCs w:val="24"/>
                <w:lang w:val="en-US"/>
              </w:rPr>
            </w:pPr>
            <w:r w:rsidRPr="002F4570">
              <w:rPr>
                <w:sz w:val="24"/>
                <w:szCs w:val="24"/>
                <w:lang w:val="en-US"/>
              </w:rPr>
              <w:t>11.7</w:t>
            </w:r>
          </w:p>
          <w:p w:rsidR="00031570" w:rsidRPr="002F4570" w:rsidRDefault="00B036A5" w:rsidP="00C3179D">
            <w:pPr>
              <w:pStyle w:val="aff2"/>
              <w:ind w:left="0"/>
              <w:jc w:val="both"/>
              <w:rPr>
                <w:sz w:val="24"/>
                <w:szCs w:val="24"/>
                <w:lang w:val="en-US"/>
              </w:rPr>
            </w:pPr>
            <m:oMathPara>
              <m:oMathParaPr>
                <m:jc m:val="left"/>
              </m:oMathParaPr>
              <m:oMath>
                <m:f>
                  <m:fPr>
                    <m:ctrlPr>
                      <w:rPr>
                        <w:rFonts w:ascii="Cambria Math" w:hAnsi="Cambria Math"/>
                        <w:i/>
                        <w:sz w:val="24"/>
                        <w:szCs w:val="24"/>
                        <w:lang w:val="en-US"/>
                      </w:rPr>
                    </m:ctrlPr>
                  </m:fPr>
                  <m:num>
                    <m:r>
                      <w:rPr>
                        <w:rFonts w:ascii="Cambria Math"/>
                        <w:sz w:val="24"/>
                        <w:szCs w:val="24"/>
                        <w:lang w:val="en-US"/>
                      </w:rPr>
                      <m:t xml:space="preserve">487.2 </m:t>
                    </m:r>
                  </m:num>
                  <m:den>
                    <m:r>
                      <w:rPr>
                        <w:rFonts w:ascii="Cambria Math"/>
                        <w:sz w:val="24"/>
                        <w:szCs w:val="24"/>
                        <w:lang w:val="en-US"/>
                      </w:rPr>
                      <m:t>599.1</m:t>
                    </m:r>
                  </m:den>
                </m:f>
              </m:oMath>
            </m:oMathPara>
          </w:p>
        </w:tc>
        <w:tc>
          <w:tcPr>
            <w:tcW w:w="3191" w:type="dxa"/>
          </w:tcPr>
          <w:p w:rsidR="00031570" w:rsidRPr="002F4570" w:rsidRDefault="00031570" w:rsidP="00C3179D">
            <w:pPr>
              <w:pStyle w:val="aff2"/>
              <w:ind w:left="0"/>
              <w:jc w:val="both"/>
              <w:rPr>
                <w:sz w:val="24"/>
                <w:szCs w:val="24"/>
                <w:lang w:val="en-US"/>
              </w:rPr>
            </w:pPr>
            <w:r w:rsidRPr="002F4570">
              <w:rPr>
                <w:sz w:val="24"/>
                <w:szCs w:val="24"/>
                <w:lang w:val="en-US"/>
              </w:rPr>
              <w:t>81.1</w:t>
            </w:r>
          </w:p>
          <w:p w:rsidR="00031570" w:rsidRPr="002F4570" w:rsidRDefault="00031570" w:rsidP="00C3179D">
            <w:pPr>
              <w:pStyle w:val="aff2"/>
              <w:ind w:left="0"/>
              <w:jc w:val="both"/>
              <w:rPr>
                <w:sz w:val="24"/>
                <w:szCs w:val="24"/>
                <w:lang w:val="en-US"/>
              </w:rPr>
            </w:pPr>
            <w:r w:rsidRPr="002F4570">
              <w:rPr>
                <w:sz w:val="24"/>
                <w:szCs w:val="24"/>
                <w:lang w:val="en-US"/>
              </w:rPr>
              <w:t>76.7</w:t>
            </w:r>
          </w:p>
          <w:p w:rsidR="00031570" w:rsidRPr="002F4570" w:rsidRDefault="00031570" w:rsidP="00C3179D">
            <w:pPr>
              <w:pStyle w:val="aff2"/>
              <w:ind w:left="0"/>
              <w:jc w:val="both"/>
              <w:rPr>
                <w:sz w:val="24"/>
                <w:szCs w:val="24"/>
                <w:lang w:val="en-US"/>
              </w:rPr>
            </w:pPr>
            <w:r w:rsidRPr="002F4570">
              <w:rPr>
                <w:sz w:val="24"/>
                <w:szCs w:val="24"/>
                <w:lang w:val="en-US"/>
              </w:rPr>
              <w:t xml:space="preserve">17.2 </w:t>
            </w:r>
          </w:p>
          <w:p w:rsidR="00031570" w:rsidRPr="002F4570" w:rsidRDefault="00B036A5" w:rsidP="00C3179D">
            <w:pPr>
              <w:pStyle w:val="aff2"/>
              <w:ind w:left="0"/>
              <w:jc w:val="both"/>
              <w:rPr>
                <w:sz w:val="24"/>
                <w:szCs w:val="24"/>
                <w:lang w:val="en-US"/>
              </w:rPr>
            </w:pPr>
            <m:oMathPara>
              <m:oMathParaPr>
                <m:jc m:val="left"/>
              </m:oMathParaPr>
              <m:oMath>
                <m:f>
                  <m:fPr>
                    <m:ctrlPr>
                      <w:rPr>
                        <w:rFonts w:ascii="Cambria Math" w:hAnsi="Cambria Math"/>
                        <w:i/>
                        <w:sz w:val="24"/>
                        <w:szCs w:val="24"/>
                        <w:lang w:val="en-US"/>
                      </w:rPr>
                    </m:ctrlPr>
                  </m:fPr>
                  <m:num>
                    <m:r>
                      <w:rPr>
                        <w:rFonts w:ascii="Cambria Math"/>
                        <w:sz w:val="24"/>
                        <w:szCs w:val="24"/>
                        <w:lang w:val="en-US"/>
                      </w:rPr>
                      <m:t>467.2</m:t>
                    </m:r>
                  </m:num>
                  <m:den>
                    <m:r>
                      <w:rPr>
                        <w:rFonts w:ascii="Cambria Math"/>
                        <w:sz w:val="24"/>
                        <w:szCs w:val="24"/>
                        <w:lang w:val="en-US"/>
                      </w:rPr>
                      <m:t>642.2</m:t>
                    </m:r>
                  </m:den>
                </m:f>
              </m:oMath>
            </m:oMathPara>
          </w:p>
        </w:tc>
      </w:tr>
      <w:tr w:rsidR="00031570" w:rsidRPr="002F4570" w:rsidTr="00833C02">
        <w:trPr>
          <w:jc w:val="center"/>
        </w:trPr>
        <w:tc>
          <w:tcPr>
            <w:tcW w:w="3190" w:type="dxa"/>
          </w:tcPr>
          <w:p w:rsidR="00031570" w:rsidRPr="002F4570" w:rsidRDefault="00031570" w:rsidP="00C3179D">
            <w:pPr>
              <w:pStyle w:val="aff2"/>
              <w:ind w:left="0"/>
              <w:jc w:val="both"/>
              <w:rPr>
                <w:sz w:val="24"/>
                <w:szCs w:val="24"/>
                <w:lang w:val="en-US"/>
              </w:rPr>
            </w:pPr>
            <w:r w:rsidRPr="002F4570">
              <w:rPr>
                <w:sz w:val="24"/>
                <w:szCs w:val="24"/>
                <w:lang w:val="en-US"/>
              </w:rPr>
              <w:t xml:space="preserve">Net current assets </w:t>
            </w:r>
          </w:p>
        </w:tc>
        <w:tc>
          <w:tcPr>
            <w:tcW w:w="3190" w:type="dxa"/>
          </w:tcPr>
          <w:p w:rsidR="00031570" w:rsidRPr="002F4570" w:rsidRDefault="00031570" w:rsidP="00C3179D">
            <w:pPr>
              <w:pStyle w:val="aff2"/>
              <w:ind w:left="0"/>
              <w:jc w:val="both"/>
              <w:rPr>
                <w:sz w:val="24"/>
                <w:szCs w:val="24"/>
                <w:lang w:val="en-US"/>
              </w:rPr>
            </w:pPr>
            <w:r w:rsidRPr="002F4570">
              <w:rPr>
                <w:sz w:val="24"/>
                <w:szCs w:val="24"/>
                <w:lang w:val="en-US"/>
              </w:rPr>
              <w:t>27.7</w:t>
            </w:r>
          </w:p>
        </w:tc>
        <w:tc>
          <w:tcPr>
            <w:tcW w:w="3191" w:type="dxa"/>
          </w:tcPr>
          <w:p w:rsidR="00031570" w:rsidRPr="002F4570" w:rsidRDefault="00031570" w:rsidP="00C3179D">
            <w:pPr>
              <w:pStyle w:val="aff2"/>
              <w:ind w:left="0"/>
              <w:jc w:val="both"/>
              <w:rPr>
                <w:sz w:val="24"/>
                <w:szCs w:val="24"/>
                <w:lang w:val="en-US"/>
              </w:rPr>
            </w:pPr>
            <w:r w:rsidRPr="002F4570">
              <w:rPr>
                <w:sz w:val="24"/>
                <w:szCs w:val="24"/>
                <w:lang w:val="en-US"/>
              </w:rPr>
              <w:t>12.2</w:t>
            </w:r>
          </w:p>
        </w:tc>
      </w:tr>
      <w:tr w:rsidR="00031570" w:rsidRPr="002F4570" w:rsidTr="00833C02">
        <w:trPr>
          <w:jc w:val="center"/>
        </w:trPr>
        <w:tc>
          <w:tcPr>
            <w:tcW w:w="3190" w:type="dxa"/>
          </w:tcPr>
          <w:p w:rsidR="00031570" w:rsidRPr="002F4570" w:rsidRDefault="00031570" w:rsidP="00C3179D">
            <w:pPr>
              <w:pStyle w:val="aff2"/>
              <w:ind w:left="0"/>
              <w:jc w:val="both"/>
              <w:rPr>
                <w:sz w:val="24"/>
                <w:szCs w:val="24"/>
                <w:lang w:val="en-US"/>
              </w:rPr>
            </w:pPr>
            <w:r w:rsidRPr="002F4570">
              <w:rPr>
                <w:sz w:val="24"/>
                <w:szCs w:val="24"/>
                <w:lang w:val="en-US"/>
              </w:rPr>
              <w:t xml:space="preserve">Notes </w:t>
            </w:r>
          </w:p>
          <w:p w:rsidR="00031570" w:rsidRPr="002F4570" w:rsidRDefault="00031570" w:rsidP="00C3179D">
            <w:pPr>
              <w:pStyle w:val="aff2"/>
              <w:ind w:left="0"/>
              <w:jc w:val="both"/>
              <w:rPr>
                <w:sz w:val="24"/>
                <w:szCs w:val="24"/>
                <w:lang w:val="en-US"/>
              </w:rPr>
            </w:pPr>
            <w:r w:rsidRPr="002F4570">
              <w:rPr>
                <w:sz w:val="24"/>
                <w:szCs w:val="24"/>
                <w:lang w:val="en-US"/>
              </w:rPr>
              <w:t>1 Trade debtors</w:t>
            </w:r>
          </w:p>
          <w:p w:rsidR="00031570" w:rsidRPr="002F4570" w:rsidRDefault="00031570" w:rsidP="00C3179D">
            <w:pPr>
              <w:pStyle w:val="aff2"/>
              <w:ind w:left="0"/>
              <w:jc w:val="both"/>
              <w:rPr>
                <w:sz w:val="24"/>
                <w:szCs w:val="24"/>
                <w:lang w:val="en-US"/>
              </w:rPr>
            </w:pPr>
            <w:r w:rsidRPr="002F4570">
              <w:rPr>
                <w:sz w:val="24"/>
                <w:szCs w:val="24"/>
                <w:lang w:val="en-US"/>
              </w:rPr>
              <w:t>2 Trade creditors</w:t>
            </w:r>
          </w:p>
        </w:tc>
        <w:tc>
          <w:tcPr>
            <w:tcW w:w="3190" w:type="dxa"/>
          </w:tcPr>
          <w:p w:rsidR="00031570" w:rsidRPr="002F4570" w:rsidRDefault="00031570" w:rsidP="00C3179D">
            <w:pPr>
              <w:pStyle w:val="aff2"/>
              <w:ind w:left="0"/>
              <w:jc w:val="both"/>
              <w:rPr>
                <w:sz w:val="24"/>
                <w:szCs w:val="24"/>
                <w:lang w:val="en-US"/>
              </w:rPr>
            </w:pPr>
          </w:p>
          <w:p w:rsidR="00031570" w:rsidRPr="002F4570" w:rsidRDefault="00031570" w:rsidP="00C3179D">
            <w:pPr>
              <w:pStyle w:val="aff2"/>
              <w:ind w:left="0"/>
              <w:jc w:val="both"/>
              <w:rPr>
                <w:sz w:val="24"/>
                <w:szCs w:val="24"/>
                <w:lang w:val="en-US"/>
              </w:rPr>
            </w:pPr>
            <w:r w:rsidRPr="002F4570">
              <w:rPr>
                <w:sz w:val="24"/>
                <w:szCs w:val="24"/>
                <w:lang w:val="en-US"/>
              </w:rPr>
              <w:t>295.2</w:t>
            </w:r>
          </w:p>
          <w:p w:rsidR="00031570" w:rsidRPr="002F4570" w:rsidRDefault="00031570" w:rsidP="00C3179D">
            <w:pPr>
              <w:pStyle w:val="aff2"/>
              <w:ind w:left="0"/>
              <w:jc w:val="both"/>
              <w:rPr>
                <w:sz w:val="24"/>
                <w:szCs w:val="24"/>
                <w:lang w:val="en-US"/>
              </w:rPr>
            </w:pPr>
            <w:r w:rsidRPr="002F4570">
              <w:rPr>
                <w:sz w:val="24"/>
                <w:szCs w:val="24"/>
                <w:lang w:val="en-US"/>
              </w:rPr>
              <w:t>190.8</w:t>
            </w:r>
          </w:p>
        </w:tc>
        <w:tc>
          <w:tcPr>
            <w:tcW w:w="3191" w:type="dxa"/>
          </w:tcPr>
          <w:p w:rsidR="00031570" w:rsidRPr="002F4570" w:rsidRDefault="00031570" w:rsidP="00C3179D">
            <w:pPr>
              <w:pStyle w:val="aff2"/>
              <w:ind w:left="0"/>
              <w:jc w:val="both"/>
              <w:rPr>
                <w:sz w:val="24"/>
                <w:szCs w:val="24"/>
                <w:lang w:val="en-US"/>
              </w:rPr>
            </w:pPr>
          </w:p>
          <w:p w:rsidR="00031570" w:rsidRPr="002F4570" w:rsidRDefault="00031570" w:rsidP="00C3179D">
            <w:pPr>
              <w:pStyle w:val="aff2"/>
              <w:ind w:left="0"/>
              <w:jc w:val="both"/>
              <w:rPr>
                <w:sz w:val="24"/>
                <w:szCs w:val="24"/>
                <w:lang w:val="en-US"/>
              </w:rPr>
            </w:pPr>
            <w:r w:rsidRPr="002F4570">
              <w:rPr>
                <w:sz w:val="24"/>
                <w:szCs w:val="24"/>
                <w:lang w:val="en-US"/>
              </w:rPr>
              <w:t>335.5</w:t>
            </w:r>
          </w:p>
          <w:p w:rsidR="00031570" w:rsidRPr="002F4570" w:rsidRDefault="00031570" w:rsidP="00C3179D">
            <w:pPr>
              <w:pStyle w:val="aff2"/>
              <w:ind w:left="0"/>
              <w:jc w:val="both"/>
              <w:rPr>
                <w:sz w:val="24"/>
                <w:szCs w:val="24"/>
                <w:lang w:val="en-US"/>
              </w:rPr>
            </w:pPr>
            <w:r w:rsidRPr="002F4570">
              <w:rPr>
                <w:sz w:val="24"/>
                <w:szCs w:val="24"/>
                <w:lang w:val="en-US"/>
              </w:rPr>
              <w:t>188.1</w:t>
            </w:r>
          </w:p>
        </w:tc>
      </w:tr>
    </w:tbl>
    <w:p w:rsidR="00031570" w:rsidRPr="002F4570" w:rsidRDefault="00031570" w:rsidP="00C3179D">
      <w:pPr>
        <w:pStyle w:val="aff2"/>
        <w:spacing w:after="0" w:line="240" w:lineRule="auto"/>
        <w:ind w:left="0"/>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 </w:t>
      </w:r>
    </w:p>
    <w:p w:rsidR="00E815BF" w:rsidRPr="002F4570" w:rsidRDefault="00125152" w:rsidP="00E815BF">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3.</w:t>
      </w:r>
      <w:r w:rsidR="00E815BF" w:rsidRPr="002F4570">
        <w:rPr>
          <w:rFonts w:ascii="Times New Roman" w:hAnsi="Times New Roman" w:cs="Times New Roman"/>
          <w:b/>
          <w:sz w:val="24"/>
          <w:szCs w:val="24"/>
          <w:lang w:val="kk-KZ"/>
        </w:rPr>
        <w:t>С</w:t>
      </w:r>
      <w:r w:rsidR="00E815BF" w:rsidRPr="002F4570">
        <w:rPr>
          <w:rFonts w:ascii="Times New Roman" w:hAnsi="Times New Roman" w:cs="Times New Roman"/>
          <w:b/>
          <w:sz w:val="24"/>
          <w:szCs w:val="24"/>
          <w:lang w:val="en-US"/>
        </w:rPr>
        <w:t>ontrol of knowledge</w:t>
      </w:r>
      <w:r w:rsidR="00F15867" w:rsidRPr="002F4570">
        <w:rPr>
          <w:rFonts w:ascii="Times New Roman" w:hAnsi="Times New Roman" w:cs="Times New Roman"/>
          <w:b/>
          <w:sz w:val="24"/>
          <w:szCs w:val="24"/>
          <w:lang w:val="en-US"/>
        </w:rPr>
        <w:t xml:space="preserve"> 1</w:t>
      </w:r>
    </w:p>
    <w:p w:rsidR="005E1A9F" w:rsidRPr="002F4570" w:rsidRDefault="005E1A9F" w:rsidP="005E1A9F">
      <w:pPr>
        <w:rPr>
          <w:rFonts w:ascii="Times New Roman" w:hAnsi="Times New Roman" w:cs="Times New Roman"/>
          <w:b/>
          <w:sz w:val="24"/>
          <w:szCs w:val="24"/>
          <w:lang w:val="en-US"/>
        </w:rPr>
      </w:pPr>
      <w:r w:rsidRPr="002F4570">
        <w:rPr>
          <w:rFonts w:ascii="Times New Roman" w:eastAsia="Times New Roman" w:hAnsi="Times New Roman" w:cs="Times New Roman"/>
          <w:b/>
          <w:sz w:val="24"/>
          <w:szCs w:val="24"/>
          <w:lang w:val="en-US"/>
        </w:rPr>
        <w:t>Module II. Enterprise resources and their effective use</w:t>
      </w:r>
    </w:p>
    <w:p w:rsidR="00473B58"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The economic essence of the fixed capital of the enterprise, its composition and structure.</w:t>
      </w:r>
    </w:p>
    <w:p w:rsidR="005E1A9F" w:rsidRPr="002F4570" w:rsidRDefault="005E1A9F" w:rsidP="004B0B92">
      <w:pPr>
        <w:spacing w:after="0" w:line="240" w:lineRule="auto"/>
        <w:ind w:firstLine="169"/>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 The role of capital in the functioning of the enterprise.</w:t>
      </w:r>
    </w:p>
    <w:p w:rsidR="00473B58"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Depreciation, its types. </w:t>
      </w:r>
    </w:p>
    <w:p w:rsidR="00473B58"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The essence of capital depreciation. </w:t>
      </w:r>
    </w:p>
    <w:p w:rsidR="00473B58"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Methods for evaluation of fixed assets of the enterprise.</w:t>
      </w:r>
    </w:p>
    <w:p w:rsidR="00473B58"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 Depreciation methods: uniform, production, accelerated, declining balance. </w:t>
      </w:r>
    </w:p>
    <w:p w:rsidR="005E1A9F" w:rsidRPr="002F4570" w:rsidRDefault="005E1A9F" w:rsidP="004B0B92">
      <w:pPr>
        <w:spacing w:after="0" w:line="240" w:lineRule="auto"/>
        <w:ind w:firstLine="169"/>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Depreciation policy in the Republic of Kazakhstan.</w:t>
      </w:r>
    </w:p>
    <w:p w:rsidR="00473B58"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Indicators of reproduction and use of capital. </w:t>
      </w:r>
    </w:p>
    <w:p w:rsidR="00473B58"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Factors and the effective use of capital. </w:t>
      </w:r>
    </w:p>
    <w:p w:rsidR="00473B58"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The fixed assets of the company. </w:t>
      </w:r>
    </w:p>
    <w:p w:rsidR="00473B58"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Intangible assets of the enterprise: the nature, types.</w:t>
      </w:r>
    </w:p>
    <w:p w:rsidR="00473B58"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 Amortization of intangible assets</w:t>
      </w:r>
    </w:p>
    <w:p w:rsidR="00967557"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Working capital , its essential na</w:t>
      </w:r>
      <w:r w:rsidR="00967557" w:rsidRPr="002F4570">
        <w:rPr>
          <w:rFonts w:ascii="Times New Roman" w:hAnsi="Times New Roman" w:cs="Times New Roman"/>
          <w:sz w:val="24"/>
          <w:szCs w:val="24"/>
          <w:lang w:val="en-US"/>
        </w:rPr>
        <w:t>ture, composition and structure</w:t>
      </w:r>
      <w:r w:rsidRPr="002F4570">
        <w:rPr>
          <w:rFonts w:ascii="Times New Roman" w:eastAsia="Times New Roman" w:hAnsi="Times New Roman" w:cs="Times New Roman"/>
          <w:sz w:val="24"/>
          <w:szCs w:val="24"/>
          <w:lang w:val="en-US"/>
        </w:rPr>
        <w:t>.</w:t>
      </w:r>
    </w:p>
    <w:p w:rsidR="005E1A9F" w:rsidRPr="002F4570" w:rsidRDefault="005E1A9F" w:rsidP="004B0B92">
      <w:pPr>
        <w:spacing w:after="0" w:line="240" w:lineRule="auto"/>
        <w:ind w:firstLine="169"/>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 Sources of working capital financing.</w:t>
      </w:r>
    </w:p>
    <w:p w:rsidR="00967557"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Circuit of the current assets.</w:t>
      </w:r>
    </w:p>
    <w:p w:rsidR="00967557"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 Turnover ratios and the use of working capital. </w:t>
      </w:r>
    </w:p>
    <w:p w:rsidR="005E1A9F" w:rsidRPr="002F4570" w:rsidRDefault="005E1A9F" w:rsidP="004B0B92">
      <w:pPr>
        <w:spacing w:after="0" w:line="240" w:lineRule="auto"/>
        <w:ind w:firstLine="169"/>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lastRenderedPageBreak/>
        <w:t>Value of accelerate turnover of working capital to improve the economic performance of the enterprise.</w:t>
      </w:r>
    </w:p>
    <w:p w:rsidR="00967557"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Determini</w:t>
      </w:r>
      <w:r w:rsidR="00967557" w:rsidRPr="002F4570">
        <w:rPr>
          <w:rFonts w:ascii="Times New Roman" w:hAnsi="Times New Roman" w:cs="Times New Roman"/>
          <w:sz w:val="24"/>
          <w:szCs w:val="24"/>
          <w:lang w:val="en-US"/>
        </w:rPr>
        <w:t>ng the need for working capital.</w:t>
      </w:r>
      <w:r w:rsidRPr="002F4570">
        <w:rPr>
          <w:rFonts w:ascii="Times New Roman" w:eastAsia="Times New Roman" w:hAnsi="Times New Roman" w:cs="Times New Roman"/>
          <w:sz w:val="24"/>
          <w:szCs w:val="24"/>
          <w:lang w:val="en-US"/>
        </w:rPr>
        <w:t xml:space="preserve"> </w:t>
      </w:r>
    </w:p>
    <w:p w:rsidR="00967557"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Effect of working capital management on the final results. </w:t>
      </w:r>
    </w:p>
    <w:p w:rsidR="005E1A9F" w:rsidRPr="002F4570" w:rsidRDefault="005E1A9F" w:rsidP="004B0B92">
      <w:pPr>
        <w:spacing w:after="0" w:line="240" w:lineRule="auto"/>
        <w:ind w:firstLine="169"/>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Methods of valuation of inventories.</w:t>
      </w:r>
    </w:p>
    <w:p w:rsidR="00967557" w:rsidRPr="002F4570" w:rsidRDefault="005E1A9F" w:rsidP="004B0B92">
      <w:pPr>
        <w:spacing w:after="0" w:line="240" w:lineRule="auto"/>
        <w:ind w:firstLine="169"/>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The main directions of improving the use of current assets.</w:t>
      </w:r>
    </w:p>
    <w:p w:rsidR="004B0B92" w:rsidRPr="002F4570" w:rsidRDefault="00A35715" w:rsidP="00A35715">
      <w:pPr>
        <w:spacing w:after="0" w:line="240" w:lineRule="auto"/>
        <w:jc w:val="both"/>
        <w:rPr>
          <w:rFonts w:ascii="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r w:rsidR="005E1A9F" w:rsidRPr="002F4570">
        <w:rPr>
          <w:rFonts w:ascii="Times New Roman" w:eastAsia="Times New Roman" w:hAnsi="Times New Roman" w:cs="Times New Roman"/>
          <w:sz w:val="24"/>
          <w:szCs w:val="24"/>
          <w:lang w:val="en-US"/>
        </w:rPr>
        <w:t>Determining the needs of businesses in the labor force.</w:t>
      </w:r>
    </w:p>
    <w:p w:rsidR="005E1A9F" w:rsidRPr="002F4570" w:rsidRDefault="00A35715" w:rsidP="00A35715">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r w:rsidR="005E1A9F" w:rsidRPr="002F4570">
        <w:rPr>
          <w:rFonts w:ascii="Times New Roman" w:eastAsia="Times New Roman" w:hAnsi="Times New Roman" w:cs="Times New Roman"/>
          <w:sz w:val="24"/>
          <w:szCs w:val="24"/>
          <w:lang w:val="en-US"/>
        </w:rPr>
        <w:t xml:space="preserve"> Determination of the total number of employees, the need for workers for the complex manufacturing of products, performance of standards, according to the norms of service, definition of the number of administrative staff.</w:t>
      </w:r>
    </w:p>
    <w:p w:rsidR="004B0B92" w:rsidRPr="002F4570" w:rsidRDefault="005E1A9F" w:rsidP="004B0B92">
      <w:pPr>
        <w:spacing w:after="0" w:line="240" w:lineRule="auto"/>
        <w:ind w:firstLine="311"/>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Personnel work in enterprises. </w:t>
      </w:r>
    </w:p>
    <w:p w:rsidR="004B0B92" w:rsidRPr="002F4570" w:rsidRDefault="005E1A9F" w:rsidP="004B0B92">
      <w:pPr>
        <w:spacing w:after="0" w:line="240" w:lineRule="auto"/>
        <w:ind w:firstLine="311"/>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The concept of human resource management in the enterprise. </w:t>
      </w:r>
    </w:p>
    <w:p w:rsidR="005E1A9F" w:rsidRPr="002F4570" w:rsidRDefault="005E1A9F" w:rsidP="004B0B92">
      <w:pPr>
        <w:spacing w:after="0" w:line="240" w:lineRule="auto"/>
        <w:ind w:firstLine="311"/>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The meaning and nature of organizational behavior for the efficient operation of the enterprise.</w:t>
      </w:r>
    </w:p>
    <w:p w:rsidR="004B0B92" w:rsidRPr="002F4570" w:rsidRDefault="005E1A9F" w:rsidP="004B0B92">
      <w:pPr>
        <w:spacing w:after="0" w:line="240" w:lineRule="auto"/>
        <w:ind w:firstLine="311"/>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The utilization of labor resources.</w:t>
      </w:r>
    </w:p>
    <w:p w:rsidR="004B0B92" w:rsidRPr="002F4570" w:rsidRDefault="005E1A9F" w:rsidP="004B0B92">
      <w:pPr>
        <w:spacing w:after="0" w:line="240" w:lineRule="auto"/>
        <w:ind w:firstLine="311"/>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 Productivity and methods of measuring it. </w:t>
      </w:r>
    </w:p>
    <w:p w:rsidR="005E1A9F" w:rsidRPr="002F4570" w:rsidRDefault="005E1A9F" w:rsidP="004B0B92">
      <w:pPr>
        <w:spacing w:after="0" w:line="240" w:lineRule="auto"/>
        <w:ind w:firstLine="311"/>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Factors and the potential for growth in labor productivity.</w:t>
      </w:r>
    </w:p>
    <w:p w:rsidR="00F15867" w:rsidRPr="002F4570" w:rsidRDefault="00F15867" w:rsidP="00F15867">
      <w:pPr>
        <w:spacing w:after="0" w:line="240" w:lineRule="auto"/>
        <w:rPr>
          <w:rFonts w:ascii="Times New Roman" w:hAnsi="Times New Roman" w:cs="Times New Roman"/>
          <w:b/>
          <w:sz w:val="24"/>
          <w:szCs w:val="24"/>
          <w:lang w:val="en-US"/>
        </w:rPr>
      </w:pPr>
    </w:p>
    <w:p w:rsidR="00A35715" w:rsidRDefault="00A35715" w:rsidP="0035467A">
      <w:pPr>
        <w:spacing w:after="0" w:line="240" w:lineRule="auto"/>
        <w:jc w:val="both"/>
        <w:rPr>
          <w:rFonts w:ascii="Times New Roman" w:hAnsi="Times New Roman" w:cs="Times New Roman"/>
          <w:b/>
          <w:sz w:val="24"/>
          <w:szCs w:val="24"/>
          <w:lang w:val="en-US"/>
        </w:rPr>
      </w:pPr>
    </w:p>
    <w:p w:rsidR="00E637CF" w:rsidRPr="002F4570" w:rsidRDefault="00B942DA" w:rsidP="0035467A">
      <w:pPr>
        <w:spacing w:after="0" w:line="240" w:lineRule="auto"/>
        <w:jc w:val="both"/>
        <w:rPr>
          <w:rFonts w:ascii="Times New Roman" w:hAnsi="Times New Roman" w:cs="Times New Roman"/>
          <w:b/>
          <w:sz w:val="24"/>
          <w:szCs w:val="24"/>
          <w:lang w:val="en-US"/>
        </w:rPr>
      </w:pPr>
      <w:r w:rsidRPr="002F4570">
        <w:rPr>
          <w:rFonts w:ascii="Times New Roman" w:hAnsi="Times New Roman" w:cs="Times New Roman"/>
          <w:b/>
          <w:sz w:val="24"/>
          <w:szCs w:val="24"/>
          <w:lang w:val="kk-KZ"/>
        </w:rPr>
        <w:t>4</w:t>
      </w:r>
      <w:r w:rsidR="0035467A" w:rsidRPr="002F4570">
        <w:rPr>
          <w:rFonts w:ascii="Times New Roman" w:hAnsi="Times New Roman" w:cs="Times New Roman"/>
          <w:b/>
          <w:sz w:val="24"/>
          <w:szCs w:val="24"/>
          <w:lang w:val="en-US"/>
        </w:rPr>
        <w:t>.</w:t>
      </w:r>
      <w:r w:rsidR="00674A13" w:rsidRPr="002F4570">
        <w:rPr>
          <w:rFonts w:ascii="Times New Roman" w:hAnsi="Times New Roman" w:cs="Times New Roman"/>
          <w:b/>
          <w:sz w:val="24"/>
          <w:szCs w:val="24"/>
          <w:lang w:val="en-US"/>
        </w:rPr>
        <w:t>WORK PAYMENT ON THE ENTERPRISE</w:t>
      </w:r>
    </w:p>
    <w:p w:rsidR="00674A13" w:rsidRDefault="00674A13" w:rsidP="00C3179D">
      <w:pPr>
        <w:spacing w:after="0" w:line="240" w:lineRule="auto"/>
        <w:jc w:val="both"/>
        <w:rPr>
          <w:rFonts w:ascii="Times New Roman" w:hAnsi="Times New Roman" w:cs="Times New Roman"/>
          <w:b/>
          <w:color w:val="000000"/>
          <w:sz w:val="24"/>
          <w:szCs w:val="24"/>
          <w:lang w:val="en-US"/>
        </w:rPr>
      </w:pPr>
      <w:r w:rsidRPr="002F4570">
        <w:rPr>
          <w:rFonts w:ascii="Times New Roman" w:hAnsi="Times New Roman" w:cs="Times New Roman"/>
          <w:b/>
          <w:color w:val="000000"/>
          <w:sz w:val="24"/>
          <w:szCs w:val="24"/>
          <w:lang w:val="en-US"/>
        </w:rPr>
        <w:t>CARRY OUT CALCULATIONS</w:t>
      </w:r>
    </w:p>
    <w:p w:rsidR="00700552" w:rsidRPr="00700552" w:rsidRDefault="00700552" w:rsidP="00700552">
      <w:pPr>
        <w:rPr>
          <w:rFonts w:ascii="Times New Roman" w:hAnsi="Times New Roman" w:cs="Times New Roman"/>
          <w:sz w:val="24"/>
          <w:szCs w:val="24"/>
          <w:lang w:val="en-US"/>
        </w:rPr>
      </w:pPr>
      <w:r w:rsidRPr="00700552">
        <w:rPr>
          <w:rFonts w:ascii="Times New Roman" w:hAnsi="Times New Roman" w:cs="Times New Roman"/>
          <w:b/>
          <w:sz w:val="24"/>
          <w:szCs w:val="24"/>
          <w:lang w:val="en-US"/>
        </w:rPr>
        <w:t>1</w:t>
      </w:r>
      <w:r>
        <w:rPr>
          <w:rFonts w:ascii="Times New Roman" w:hAnsi="Times New Roman" w:cs="Times New Roman"/>
          <w:sz w:val="24"/>
          <w:szCs w:val="24"/>
          <w:lang w:val="en-US"/>
        </w:rPr>
        <w:t>.</w:t>
      </w:r>
      <w:r w:rsidRPr="00700552">
        <w:rPr>
          <w:rFonts w:ascii="Times New Roman" w:hAnsi="Times New Roman" w:cs="Times New Roman"/>
          <w:sz w:val="24"/>
          <w:szCs w:val="24"/>
          <w:lang w:val="en-US"/>
        </w:rPr>
        <w:t>The worker-pieceworker prepared 2000 kg of secondary raw materials (a quotation for 1 t - 1000 tenges). Besides, by it it was realized goods for the sum of 6250 tenges (an award from an amount of sale composes 2%). Define full earnings of the worker.</w:t>
      </w:r>
    </w:p>
    <w:p w:rsidR="00700552" w:rsidRPr="00700552" w:rsidRDefault="00700552" w:rsidP="00700552">
      <w:pPr>
        <w:rPr>
          <w:rFonts w:ascii="Times New Roman" w:hAnsi="Times New Roman" w:cs="Times New Roman"/>
          <w:sz w:val="24"/>
          <w:szCs w:val="24"/>
          <w:lang w:val="en-US"/>
        </w:rPr>
      </w:pPr>
      <w:r w:rsidRPr="00700552">
        <w:rPr>
          <w:rFonts w:ascii="Times New Roman" w:hAnsi="Times New Roman" w:cs="Times New Roman"/>
          <w:b/>
          <w:sz w:val="24"/>
          <w:szCs w:val="24"/>
          <w:lang w:val="en-US"/>
        </w:rPr>
        <w:t>2</w:t>
      </w:r>
      <w:r>
        <w:rPr>
          <w:rFonts w:ascii="Times New Roman" w:hAnsi="Times New Roman" w:cs="Times New Roman"/>
          <w:sz w:val="24"/>
          <w:szCs w:val="24"/>
          <w:lang w:val="en-US"/>
        </w:rPr>
        <w:t>.</w:t>
      </w:r>
      <w:r w:rsidRPr="00700552">
        <w:rPr>
          <w:rFonts w:ascii="Times New Roman" w:hAnsi="Times New Roman" w:cs="Times New Roman"/>
          <w:sz w:val="24"/>
          <w:szCs w:val="24"/>
          <w:lang w:val="en-US"/>
        </w:rPr>
        <w:t>The worker-pieceworker executed production performance standard for 120%. Its earnings on direct price-work quotations made 40000 tenge on performance standard. On an intra factory  price-work quotations for production developed many to 110%, raise by 1,2 times, from 110 to 120% - by 1,4 times. Define full earnings of the worker.</w:t>
      </w:r>
    </w:p>
    <w:p w:rsidR="00700552" w:rsidRPr="00700552" w:rsidRDefault="00700552" w:rsidP="00700552">
      <w:pPr>
        <w:rPr>
          <w:rFonts w:ascii="Times New Roman" w:hAnsi="Times New Roman" w:cs="Times New Roman"/>
          <w:sz w:val="24"/>
          <w:szCs w:val="24"/>
          <w:lang w:val="en-US"/>
        </w:rPr>
      </w:pPr>
      <w:r w:rsidRPr="00700552">
        <w:rPr>
          <w:rFonts w:ascii="Times New Roman" w:hAnsi="Times New Roman" w:cs="Times New Roman"/>
          <w:b/>
          <w:sz w:val="24"/>
          <w:szCs w:val="24"/>
          <w:lang w:val="en-US"/>
        </w:rPr>
        <w:t>3</w:t>
      </w:r>
      <w:r>
        <w:rPr>
          <w:rFonts w:ascii="Times New Roman" w:hAnsi="Times New Roman" w:cs="Times New Roman"/>
          <w:sz w:val="24"/>
          <w:szCs w:val="24"/>
          <w:lang w:val="en-US"/>
        </w:rPr>
        <w:t>.</w:t>
      </w:r>
      <w:r w:rsidRPr="00700552">
        <w:rPr>
          <w:rFonts w:ascii="Times New Roman" w:hAnsi="Times New Roman" w:cs="Times New Roman"/>
          <w:sz w:val="24"/>
          <w:szCs w:val="24"/>
          <w:lang w:val="en-US"/>
        </w:rPr>
        <w:t>Time-worker  fulfilled 170 h and in shading of month I saved materials 13 000 tenge At the enterprise are affected by the provision on awarding for economy of materials of 40% from the economy sum. Tariff hour rate - 185 tenge.</w:t>
      </w:r>
    </w:p>
    <w:p w:rsidR="00700552" w:rsidRPr="00700552" w:rsidRDefault="00700552" w:rsidP="00700552">
      <w:pPr>
        <w:rPr>
          <w:rFonts w:ascii="Times New Roman" w:hAnsi="Times New Roman" w:cs="Times New Roman"/>
          <w:sz w:val="24"/>
          <w:szCs w:val="24"/>
          <w:lang w:val="en-US"/>
        </w:rPr>
      </w:pPr>
      <w:r w:rsidRPr="00700552">
        <w:rPr>
          <w:rFonts w:ascii="Times New Roman" w:hAnsi="Times New Roman" w:cs="Times New Roman"/>
          <w:sz w:val="24"/>
          <w:szCs w:val="24"/>
          <w:lang w:val="en-US"/>
        </w:rPr>
        <w:t>Calculate a salary of the worker.</w:t>
      </w:r>
    </w:p>
    <w:p w:rsidR="00C3179D" w:rsidRPr="002F4570" w:rsidRDefault="00C3179D" w:rsidP="00C3179D">
      <w:pPr>
        <w:spacing w:after="0" w:line="240" w:lineRule="auto"/>
        <w:jc w:val="both"/>
        <w:rPr>
          <w:rFonts w:ascii="Times New Roman" w:hAnsi="Times New Roman" w:cs="Times New Roman"/>
          <w:b/>
          <w:sz w:val="24"/>
          <w:szCs w:val="24"/>
          <w:lang w:val="en-US"/>
        </w:rPr>
      </w:pPr>
    </w:p>
    <w:p w:rsidR="00E637CF" w:rsidRPr="002F4570" w:rsidRDefault="00B942DA" w:rsidP="0035467A">
      <w:pPr>
        <w:tabs>
          <w:tab w:val="left" w:pos="180"/>
        </w:tabs>
        <w:spacing w:after="0" w:line="240" w:lineRule="auto"/>
        <w:jc w:val="both"/>
        <w:rPr>
          <w:rFonts w:ascii="Times New Roman" w:hAnsi="Times New Roman" w:cs="Times New Roman"/>
          <w:b/>
          <w:sz w:val="24"/>
          <w:szCs w:val="24"/>
          <w:lang w:val="en-US"/>
        </w:rPr>
      </w:pPr>
      <w:r w:rsidRPr="002F4570">
        <w:rPr>
          <w:rFonts w:ascii="Times New Roman" w:hAnsi="Times New Roman" w:cs="Times New Roman"/>
          <w:b/>
          <w:sz w:val="24"/>
          <w:szCs w:val="24"/>
          <w:lang w:val="kk-KZ"/>
        </w:rPr>
        <w:t>5</w:t>
      </w:r>
      <w:r w:rsidR="0035467A" w:rsidRPr="002F4570">
        <w:rPr>
          <w:rFonts w:ascii="Times New Roman" w:hAnsi="Times New Roman" w:cs="Times New Roman"/>
          <w:b/>
          <w:sz w:val="24"/>
          <w:szCs w:val="24"/>
          <w:lang w:val="en-US"/>
        </w:rPr>
        <w:t>.</w:t>
      </w:r>
      <w:r w:rsidR="00674A13" w:rsidRPr="002F4570">
        <w:rPr>
          <w:rFonts w:ascii="Times New Roman" w:hAnsi="Times New Roman" w:cs="Times New Roman"/>
          <w:b/>
          <w:sz w:val="24"/>
          <w:szCs w:val="24"/>
          <w:lang w:val="en-US"/>
        </w:rPr>
        <w:t>INVESTMENT AND INNOVATION POLICY OF THE ENTERPRISE</w:t>
      </w:r>
    </w:p>
    <w:p w:rsidR="001069DB" w:rsidRDefault="001069DB" w:rsidP="00C3179D">
      <w:pPr>
        <w:spacing w:after="0" w:line="240" w:lineRule="auto"/>
        <w:ind w:firstLine="708"/>
        <w:jc w:val="both"/>
        <w:rPr>
          <w:rFonts w:ascii="Times New Roman" w:hAnsi="Times New Roman" w:cs="Times New Roman"/>
          <w:b/>
          <w:sz w:val="24"/>
          <w:szCs w:val="24"/>
          <w:lang w:val="en-US"/>
        </w:rPr>
      </w:pPr>
    </w:p>
    <w:p w:rsidR="00495366" w:rsidRPr="002F4570" w:rsidRDefault="00495366" w:rsidP="00C3179D">
      <w:pPr>
        <w:spacing w:after="0" w:line="240" w:lineRule="auto"/>
        <w:ind w:firstLine="708"/>
        <w:jc w:val="both"/>
        <w:rPr>
          <w:rFonts w:ascii="Times New Roman" w:hAnsi="Times New Roman" w:cs="Times New Roman"/>
          <w:b/>
          <w:sz w:val="24"/>
          <w:szCs w:val="24"/>
          <w:lang w:val="en-US"/>
        </w:rPr>
      </w:pPr>
      <w:r w:rsidRPr="002F4570">
        <w:rPr>
          <w:rFonts w:ascii="Times New Roman" w:hAnsi="Times New Roman" w:cs="Times New Roman"/>
          <w:b/>
          <w:sz w:val="24"/>
          <w:szCs w:val="24"/>
          <w:lang w:val="en-US"/>
        </w:rPr>
        <w:t>Questions for report / presentation preparation</w:t>
      </w:r>
    </w:p>
    <w:p w:rsidR="00495366" w:rsidRPr="002F4570" w:rsidRDefault="00495366" w:rsidP="00C3179D">
      <w:pPr>
        <w:pStyle w:val="aff2"/>
        <w:numPr>
          <w:ilvl w:val="0"/>
          <w:numId w:val="43"/>
        </w:numPr>
        <w:tabs>
          <w:tab w:val="left" w:pos="993"/>
        </w:tabs>
        <w:spacing w:after="0" w:line="240" w:lineRule="auto"/>
        <w:ind w:left="0" w:firstLine="708"/>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Investment: the nature and types. </w:t>
      </w:r>
    </w:p>
    <w:p w:rsidR="00495366" w:rsidRPr="002F4570" w:rsidRDefault="00495366" w:rsidP="00C3179D">
      <w:pPr>
        <w:pStyle w:val="aff2"/>
        <w:numPr>
          <w:ilvl w:val="0"/>
          <w:numId w:val="43"/>
        </w:numPr>
        <w:tabs>
          <w:tab w:val="left" w:pos="993"/>
        </w:tabs>
        <w:spacing w:after="0" w:line="240" w:lineRule="auto"/>
        <w:ind w:left="0" w:firstLine="708"/>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State regulation of investment activity. Strategy of Industrial and Innovation Development of Kazakhstan for 2003-2015, its objectives, content, and implementation measures. </w:t>
      </w:r>
    </w:p>
    <w:p w:rsidR="00495366" w:rsidRPr="002F4570" w:rsidRDefault="00495366" w:rsidP="00C3179D">
      <w:pPr>
        <w:pStyle w:val="aff2"/>
        <w:numPr>
          <w:ilvl w:val="0"/>
          <w:numId w:val="43"/>
        </w:numPr>
        <w:tabs>
          <w:tab w:val="left" w:pos="993"/>
        </w:tabs>
        <w:spacing w:after="0" w:line="240" w:lineRule="auto"/>
        <w:ind w:left="0" w:firstLine="708"/>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Developmental institutions. Kazakhstan Investment Fund. Development Bank of Kazakhstan. Innovation Fund. Export Insurance Corporation. Investment funds. </w:t>
      </w:r>
    </w:p>
    <w:p w:rsidR="00495366" w:rsidRPr="002F4570" w:rsidRDefault="00495366" w:rsidP="00C3179D">
      <w:pPr>
        <w:pStyle w:val="aff2"/>
        <w:numPr>
          <w:ilvl w:val="0"/>
          <w:numId w:val="43"/>
        </w:numPr>
        <w:tabs>
          <w:tab w:val="left" w:pos="993"/>
        </w:tabs>
        <w:spacing w:after="0" w:line="240" w:lineRule="auto"/>
        <w:ind w:left="0" w:firstLine="708"/>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Investment strategy of the company: the nature and design principles. </w:t>
      </w:r>
    </w:p>
    <w:p w:rsidR="00495366" w:rsidRPr="002F4570" w:rsidRDefault="00495366" w:rsidP="00C3179D">
      <w:pPr>
        <w:pStyle w:val="aff2"/>
        <w:numPr>
          <w:ilvl w:val="0"/>
          <w:numId w:val="43"/>
        </w:numPr>
        <w:tabs>
          <w:tab w:val="left" w:pos="993"/>
        </w:tabs>
        <w:spacing w:after="0" w:line="240" w:lineRule="auto"/>
        <w:ind w:left="0" w:firstLine="708"/>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Sources of investment financing. </w:t>
      </w:r>
    </w:p>
    <w:p w:rsidR="00495366" w:rsidRPr="002F4570" w:rsidRDefault="00495366" w:rsidP="00C3179D">
      <w:pPr>
        <w:pStyle w:val="aff2"/>
        <w:numPr>
          <w:ilvl w:val="0"/>
          <w:numId w:val="43"/>
        </w:numPr>
        <w:tabs>
          <w:tab w:val="left" w:pos="993"/>
        </w:tabs>
        <w:spacing w:after="0" w:line="240" w:lineRule="auto"/>
        <w:ind w:left="0" w:firstLine="708"/>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Science and Technology Policy of the Republic of Kazakhstan. </w:t>
      </w:r>
    </w:p>
    <w:p w:rsidR="00495366" w:rsidRPr="002F4570" w:rsidRDefault="00495366" w:rsidP="00C3179D">
      <w:pPr>
        <w:pStyle w:val="aff2"/>
        <w:numPr>
          <w:ilvl w:val="0"/>
          <w:numId w:val="43"/>
        </w:numPr>
        <w:tabs>
          <w:tab w:val="left" w:pos="993"/>
        </w:tabs>
        <w:spacing w:after="0" w:line="240" w:lineRule="auto"/>
        <w:ind w:left="0" w:firstLine="708"/>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Innovation (innovation): cyclicity of their nature and distribution. </w:t>
      </w:r>
    </w:p>
    <w:p w:rsidR="00495366" w:rsidRPr="002F4570" w:rsidRDefault="00495366" w:rsidP="00C3179D">
      <w:pPr>
        <w:pStyle w:val="aff2"/>
        <w:numPr>
          <w:ilvl w:val="0"/>
          <w:numId w:val="43"/>
        </w:numPr>
        <w:tabs>
          <w:tab w:val="left" w:pos="993"/>
        </w:tabs>
        <w:spacing w:after="0" w:line="240" w:lineRule="auto"/>
        <w:ind w:left="0" w:firstLine="708"/>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A portfolio of innovative projects, the nature, principles and valuation factors. Innovative leasing.</w:t>
      </w:r>
    </w:p>
    <w:p w:rsidR="00E637CF" w:rsidRPr="002F4570" w:rsidRDefault="002E62C9" w:rsidP="0035467A">
      <w:pPr>
        <w:shd w:val="clear" w:color="auto" w:fill="FFFFFF"/>
        <w:tabs>
          <w:tab w:val="left" w:pos="180"/>
        </w:tabs>
        <w:spacing w:after="0" w:line="240" w:lineRule="auto"/>
        <w:jc w:val="both"/>
        <w:rPr>
          <w:rFonts w:ascii="Times New Roman" w:hAnsi="Times New Roman" w:cs="Times New Roman"/>
          <w:b/>
          <w:sz w:val="24"/>
          <w:szCs w:val="24"/>
          <w:lang w:val="en-US"/>
        </w:rPr>
      </w:pPr>
      <w:r w:rsidRPr="002F4570">
        <w:rPr>
          <w:rFonts w:ascii="Times New Roman" w:hAnsi="Times New Roman" w:cs="Times New Roman"/>
          <w:b/>
          <w:sz w:val="24"/>
          <w:szCs w:val="24"/>
          <w:lang w:val="kk-KZ"/>
        </w:rPr>
        <w:lastRenderedPageBreak/>
        <w:t>6</w:t>
      </w:r>
      <w:r w:rsidR="0035467A" w:rsidRPr="002F4570">
        <w:rPr>
          <w:rFonts w:ascii="Times New Roman" w:hAnsi="Times New Roman" w:cs="Times New Roman"/>
          <w:b/>
          <w:sz w:val="24"/>
          <w:szCs w:val="24"/>
          <w:lang w:val="en-US"/>
        </w:rPr>
        <w:t>.</w:t>
      </w:r>
      <w:r w:rsidR="00674A13" w:rsidRPr="002F4570">
        <w:rPr>
          <w:rFonts w:ascii="Times New Roman" w:hAnsi="Times New Roman" w:cs="Times New Roman"/>
          <w:b/>
          <w:sz w:val="24"/>
          <w:szCs w:val="24"/>
          <w:lang w:val="en-US"/>
        </w:rPr>
        <w:t>COSTS OF PRODUCTION AND SALES</w:t>
      </w:r>
    </w:p>
    <w:p w:rsidR="00674A13" w:rsidRPr="002F4570" w:rsidRDefault="00674A13" w:rsidP="00C3179D">
      <w:pPr>
        <w:spacing w:after="0" w:line="240" w:lineRule="auto"/>
        <w:jc w:val="both"/>
        <w:rPr>
          <w:rFonts w:ascii="Times New Roman" w:hAnsi="Times New Roman" w:cs="Times New Roman"/>
          <w:b/>
          <w:color w:val="000000"/>
          <w:sz w:val="24"/>
          <w:szCs w:val="24"/>
          <w:lang w:val="en-US"/>
        </w:rPr>
      </w:pPr>
      <w:r w:rsidRPr="002F4570">
        <w:rPr>
          <w:rFonts w:ascii="Times New Roman" w:hAnsi="Times New Roman" w:cs="Times New Roman"/>
          <w:b/>
          <w:color w:val="000000"/>
          <w:sz w:val="24"/>
          <w:szCs w:val="24"/>
          <w:lang w:val="en-US"/>
        </w:rPr>
        <w:t>CARRY OUT CALCULATIONS</w:t>
      </w:r>
    </w:p>
    <w:p w:rsidR="00EE1BD6" w:rsidRPr="002F4570" w:rsidRDefault="00EE1BD6" w:rsidP="00C3179D">
      <w:pPr>
        <w:spacing w:after="0" w:line="240" w:lineRule="auto"/>
        <w:jc w:val="both"/>
        <w:rPr>
          <w:rFonts w:ascii="Times New Roman" w:hAnsi="Times New Roman" w:cs="Times New Roman"/>
          <w:sz w:val="24"/>
          <w:szCs w:val="24"/>
          <w:lang w:val="en-US"/>
        </w:rPr>
      </w:pPr>
    </w:p>
    <w:p w:rsidR="00CB1B18" w:rsidRPr="002F4570" w:rsidRDefault="00031570"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1.</w:t>
      </w:r>
      <w:r w:rsidR="00CB1B18" w:rsidRPr="002F4570">
        <w:rPr>
          <w:rFonts w:ascii="Times New Roman" w:hAnsi="Times New Roman" w:cs="Times New Roman"/>
          <w:sz w:val="24"/>
          <w:szCs w:val="24"/>
          <w:lang w:val="en-US"/>
        </w:rPr>
        <w:t xml:space="preserve">Floggles &amp; Co make plastic food storage boxes of various sizes in a factory made up of a moulding department and a finishing department. Each batch of 100 medium boxes uses 40kg plastic, which costs £0.60 per kg. Labour time for the moulding process for each batch is 1.5 hours, paid at a rate of £8.20 per hour. The hinges for the boxes, which cost £15 per packet of 50 pairs (one pair per box), are a patented design and royalties are payable at £0.10 per pair of hinges used in manufacture. Each batch takes 20 minutes to go through the finishing department, where labour is paid at a rate of £9.60 per hour. </w:t>
      </w:r>
    </w:p>
    <w:p w:rsidR="00CB1B18" w:rsidRPr="002F4570" w:rsidRDefault="00CB1B18"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Total factory indirect costs for the forthcoming period are expected to be £8500, during which 200 batches of medium boxes are expected to be made. 60% of these are attributable to the moulding department, and 40% to the finishing department. </w:t>
      </w:r>
    </w:p>
    <w:p w:rsidR="001069DB" w:rsidRDefault="001069DB" w:rsidP="00C3179D">
      <w:pPr>
        <w:spacing w:after="0" w:line="240" w:lineRule="auto"/>
        <w:jc w:val="both"/>
        <w:rPr>
          <w:rFonts w:ascii="Times New Roman" w:hAnsi="Times New Roman" w:cs="Times New Roman"/>
          <w:b/>
          <w:sz w:val="24"/>
          <w:szCs w:val="24"/>
          <w:lang w:val="en-US"/>
        </w:rPr>
      </w:pPr>
    </w:p>
    <w:p w:rsidR="00CB1B18" w:rsidRPr="002F4570" w:rsidRDefault="00CB1B18" w:rsidP="00C3179D">
      <w:pPr>
        <w:spacing w:after="0" w:line="240" w:lineRule="auto"/>
        <w:jc w:val="both"/>
        <w:rPr>
          <w:rFonts w:ascii="Times New Roman" w:hAnsi="Times New Roman" w:cs="Times New Roman"/>
          <w:b/>
          <w:sz w:val="24"/>
          <w:szCs w:val="24"/>
          <w:lang w:val="en-US"/>
        </w:rPr>
      </w:pPr>
      <w:r w:rsidRPr="002F4570">
        <w:rPr>
          <w:rFonts w:ascii="Times New Roman" w:hAnsi="Times New Roman" w:cs="Times New Roman"/>
          <w:b/>
          <w:sz w:val="24"/>
          <w:szCs w:val="24"/>
          <w:lang w:val="en-US"/>
        </w:rPr>
        <w:t xml:space="preserve">Task </w:t>
      </w:r>
    </w:p>
    <w:p w:rsidR="00CB1B18" w:rsidRPr="002F4570" w:rsidRDefault="00CB1B18"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Calculate the product cost of a batch of 100 medium boxes.       </w:t>
      </w:r>
    </w:p>
    <w:p w:rsidR="001069DB" w:rsidRDefault="001069DB" w:rsidP="00C3179D">
      <w:pPr>
        <w:spacing w:after="0" w:line="240" w:lineRule="auto"/>
        <w:jc w:val="both"/>
        <w:rPr>
          <w:rFonts w:ascii="Times New Roman" w:hAnsi="Times New Roman" w:cs="Times New Roman"/>
          <w:b/>
          <w:sz w:val="24"/>
          <w:szCs w:val="24"/>
          <w:lang w:val="en-US"/>
        </w:rPr>
      </w:pPr>
    </w:p>
    <w:p w:rsidR="00CB1B18" w:rsidRPr="002F4570" w:rsidRDefault="00CB1B18" w:rsidP="00C3179D">
      <w:pPr>
        <w:spacing w:after="0" w:line="240" w:lineRule="auto"/>
        <w:jc w:val="both"/>
        <w:rPr>
          <w:rFonts w:ascii="Times New Roman" w:hAnsi="Times New Roman" w:cs="Times New Roman"/>
          <w:b/>
          <w:sz w:val="24"/>
          <w:szCs w:val="24"/>
          <w:lang w:val="en-US"/>
        </w:rPr>
      </w:pPr>
      <w:r w:rsidRPr="002F4570">
        <w:rPr>
          <w:rFonts w:ascii="Times New Roman" w:hAnsi="Times New Roman" w:cs="Times New Roman"/>
          <w:b/>
          <w:sz w:val="24"/>
          <w:szCs w:val="24"/>
          <w:lang w:val="en-US"/>
        </w:rPr>
        <w:t xml:space="preserve">SOLUTION </w:t>
      </w:r>
    </w:p>
    <w:p w:rsidR="00CB1B18" w:rsidRPr="002F4570" w:rsidRDefault="00CB1B18"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Here the cost unit is a batch of 100 medium boxes. The cost of a batch can be built up as follows. </w:t>
      </w:r>
    </w:p>
    <w:tbl>
      <w:tblPr>
        <w:tblStyle w:val="a9"/>
        <w:tblW w:w="9923" w:type="dxa"/>
        <w:tblInd w:w="108" w:type="dxa"/>
        <w:tblLook w:val="04A0"/>
      </w:tblPr>
      <w:tblGrid>
        <w:gridCol w:w="2497"/>
        <w:gridCol w:w="2605"/>
        <w:gridCol w:w="2605"/>
        <w:gridCol w:w="2216"/>
      </w:tblGrid>
      <w:tr w:rsidR="00CB1B18" w:rsidRPr="002F4570" w:rsidTr="0035467A">
        <w:tc>
          <w:tcPr>
            <w:tcW w:w="2497" w:type="dxa"/>
          </w:tcPr>
          <w:p w:rsidR="00CB1B18" w:rsidRPr="002F4570" w:rsidRDefault="00CB1B18" w:rsidP="00C3179D">
            <w:pPr>
              <w:jc w:val="both"/>
              <w:rPr>
                <w:sz w:val="24"/>
                <w:szCs w:val="24"/>
                <w:lang w:val="en-US"/>
              </w:rPr>
            </w:pPr>
            <w:r w:rsidRPr="002F4570">
              <w:rPr>
                <w:sz w:val="24"/>
                <w:szCs w:val="24"/>
                <w:lang w:val="en-US"/>
              </w:rPr>
              <w:t>Direct costs</w:t>
            </w:r>
          </w:p>
        </w:tc>
        <w:tc>
          <w:tcPr>
            <w:tcW w:w="2605" w:type="dxa"/>
          </w:tcPr>
          <w:p w:rsidR="00CB1B18" w:rsidRPr="002F4570" w:rsidRDefault="00C3179D" w:rsidP="00C3179D">
            <w:pPr>
              <w:jc w:val="both"/>
              <w:rPr>
                <w:sz w:val="24"/>
                <w:szCs w:val="24"/>
                <w:lang w:val="en-US"/>
              </w:rPr>
            </w:pPr>
            <w:r w:rsidRPr="002F4570">
              <w:rPr>
                <w:sz w:val="24"/>
                <w:szCs w:val="24"/>
                <w:lang w:val="en-US"/>
              </w:rPr>
              <w:t>Name of materials</w:t>
            </w:r>
          </w:p>
        </w:tc>
        <w:tc>
          <w:tcPr>
            <w:tcW w:w="2605" w:type="dxa"/>
          </w:tcPr>
          <w:p w:rsidR="00CB1B18" w:rsidRPr="002F4570" w:rsidRDefault="00CB1B18" w:rsidP="00C3179D">
            <w:pPr>
              <w:jc w:val="both"/>
              <w:rPr>
                <w:sz w:val="24"/>
                <w:szCs w:val="24"/>
                <w:lang w:val="en-US"/>
              </w:rPr>
            </w:pPr>
          </w:p>
        </w:tc>
        <w:tc>
          <w:tcPr>
            <w:tcW w:w="2216" w:type="dxa"/>
          </w:tcPr>
          <w:p w:rsidR="00CB1B18" w:rsidRPr="002F4570" w:rsidRDefault="00CB1B18" w:rsidP="00C3179D">
            <w:pPr>
              <w:jc w:val="both"/>
              <w:rPr>
                <w:sz w:val="24"/>
                <w:szCs w:val="24"/>
                <w:lang w:val="en-US"/>
              </w:rPr>
            </w:pPr>
            <w:r w:rsidRPr="002F4570">
              <w:rPr>
                <w:sz w:val="24"/>
                <w:szCs w:val="24"/>
                <w:lang w:val="en-US"/>
              </w:rPr>
              <w:t>£</w:t>
            </w:r>
          </w:p>
        </w:tc>
      </w:tr>
      <w:tr w:rsidR="00CB1B18" w:rsidRPr="002F4570" w:rsidTr="0035467A">
        <w:tc>
          <w:tcPr>
            <w:tcW w:w="2497" w:type="dxa"/>
          </w:tcPr>
          <w:p w:rsidR="00CB1B18" w:rsidRPr="002F4570" w:rsidRDefault="00CB1B18" w:rsidP="00C3179D">
            <w:pPr>
              <w:jc w:val="both"/>
              <w:rPr>
                <w:sz w:val="24"/>
                <w:szCs w:val="24"/>
                <w:lang w:val="en-US"/>
              </w:rPr>
            </w:pPr>
            <w:r w:rsidRPr="002F4570">
              <w:rPr>
                <w:sz w:val="24"/>
                <w:szCs w:val="24"/>
                <w:lang w:val="en-US"/>
              </w:rPr>
              <w:t xml:space="preserve">Material  </w:t>
            </w:r>
          </w:p>
        </w:tc>
        <w:tc>
          <w:tcPr>
            <w:tcW w:w="2605" w:type="dxa"/>
          </w:tcPr>
          <w:p w:rsidR="00CB1B18" w:rsidRPr="002F4570" w:rsidRDefault="00CB1B18" w:rsidP="00C3179D">
            <w:pPr>
              <w:jc w:val="both"/>
              <w:rPr>
                <w:sz w:val="24"/>
                <w:szCs w:val="24"/>
                <w:lang w:val="en-US"/>
              </w:rPr>
            </w:pPr>
            <w:r w:rsidRPr="002F4570">
              <w:rPr>
                <w:sz w:val="24"/>
                <w:szCs w:val="24"/>
                <w:lang w:val="en-US"/>
              </w:rPr>
              <w:t xml:space="preserve">plastic </w:t>
            </w:r>
          </w:p>
          <w:p w:rsidR="00CB1B18" w:rsidRPr="002F4570" w:rsidRDefault="00CB1B18" w:rsidP="00C3179D">
            <w:pPr>
              <w:jc w:val="both"/>
              <w:rPr>
                <w:sz w:val="24"/>
                <w:szCs w:val="24"/>
                <w:lang w:val="en-US"/>
              </w:rPr>
            </w:pPr>
            <w:r w:rsidRPr="002F4570">
              <w:rPr>
                <w:sz w:val="24"/>
                <w:szCs w:val="24"/>
                <w:lang w:val="en-US"/>
              </w:rPr>
              <w:t>hinges</w:t>
            </w:r>
          </w:p>
        </w:tc>
        <w:tc>
          <w:tcPr>
            <w:tcW w:w="2605" w:type="dxa"/>
          </w:tcPr>
          <w:p w:rsidR="00CB1B18" w:rsidRPr="002F4570" w:rsidRDefault="00CB1B18" w:rsidP="00C3179D">
            <w:pPr>
              <w:jc w:val="both"/>
              <w:rPr>
                <w:sz w:val="24"/>
                <w:szCs w:val="24"/>
                <w:lang w:val="en-US"/>
              </w:rPr>
            </w:pPr>
          </w:p>
        </w:tc>
        <w:tc>
          <w:tcPr>
            <w:tcW w:w="2216" w:type="dxa"/>
          </w:tcPr>
          <w:p w:rsidR="00CB1B18" w:rsidRPr="002F4570" w:rsidRDefault="00CB1B18" w:rsidP="00C3179D">
            <w:pPr>
              <w:jc w:val="both"/>
              <w:rPr>
                <w:sz w:val="24"/>
                <w:szCs w:val="24"/>
                <w:lang w:val="en-US"/>
              </w:rPr>
            </w:pPr>
          </w:p>
        </w:tc>
      </w:tr>
      <w:tr w:rsidR="00CB1B18" w:rsidRPr="002F4570" w:rsidTr="0035467A">
        <w:tc>
          <w:tcPr>
            <w:tcW w:w="2497" w:type="dxa"/>
          </w:tcPr>
          <w:p w:rsidR="00CB1B18" w:rsidRPr="002F4570" w:rsidRDefault="00CB1B18" w:rsidP="00C3179D">
            <w:pPr>
              <w:jc w:val="both"/>
              <w:rPr>
                <w:sz w:val="24"/>
                <w:szCs w:val="24"/>
                <w:lang w:val="en-US"/>
              </w:rPr>
            </w:pPr>
            <w:r w:rsidRPr="002F4570">
              <w:rPr>
                <w:sz w:val="24"/>
                <w:szCs w:val="24"/>
                <w:lang w:val="en-US"/>
              </w:rPr>
              <w:t>Labour</w:t>
            </w:r>
          </w:p>
        </w:tc>
        <w:tc>
          <w:tcPr>
            <w:tcW w:w="2605" w:type="dxa"/>
          </w:tcPr>
          <w:p w:rsidR="00CB1B18" w:rsidRPr="002F4570" w:rsidRDefault="00CB1B18" w:rsidP="00C3179D">
            <w:pPr>
              <w:jc w:val="both"/>
              <w:rPr>
                <w:sz w:val="24"/>
                <w:szCs w:val="24"/>
                <w:lang w:val="en-US"/>
              </w:rPr>
            </w:pPr>
            <w:r w:rsidRPr="002F4570">
              <w:rPr>
                <w:sz w:val="24"/>
                <w:szCs w:val="24"/>
                <w:lang w:val="en-US"/>
              </w:rPr>
              <w:t>mouldings</w:t>
            </w:r>
          </w:p>
          <w:p w:rsidR="00CB1B18" w:rsidRPr="002F4570" w:rsidRDefault="00CB1B18" w:rsidP="00C3179D">
            <w:pPr>
              <w:jc w:val="both"/>
              <w:rPr>
                <w:sz w:val="24"/>
                <w:szCs w:val="24"/>
                <w:lang w:val="en-US"/>
              </w:rPr>
            </w:pPr>
            <w:r w:rsidRPr="002F4570">
              <w:rPr>
                <w:sz w:val="24"/>
                <w:szCs w:val="24"/>
                <w:lang w:val="en-US"/>
              </w:rPr>
              <w:t xml:space="preserve">finishing  </w:t>
            </w:r>
          </w:p>
        </w:tc>
        <w:tc>
          <w:tcPr>
            <w:tcW w:w="2605" w:type="dxa"/>
          </w:tcPr>
          <w:p w:rsidR="00CB1B18" w:rsidRPr="002F4570" w:rsidRDefault="00CB1B18" w:rsidP="00C3179D">
            <w:pPr>
              <w:jc w:val="both"/>
              <w:rPr>
                <w:sz w:val="24"/>
                <w:szCs w:val="24"/>
                <w:lang w:val="en-US"/>
              </w:rPr>
            </w:pPr>
          </w:p>
        </w:tc>
        <w:tc>
          <w:tcPr>
            <w:tcW w:w="2216" w:type="dxa"/>
          </w:tcPr>
          <w:p w:rsidR="00CB1B18" w:rsidRPr="002F4570" w:rsidRDefault="00CB1B18" w:rsidP="00C3179D">
            <w:pPr>
              <w:jc w:val="both"/>
              <w:rPr>
                <w:sz w:val="24"/>
                <w:szCs w:val="24"/>
                <w:lang w:val="en-US"/>
              </w:rPr>
            </w:pPr>
          </w:p>
        </w:tc>
      </w:tr>
      <w:tr w:rsidR="00CB1B18" w:rsidRPr="002F4570" w:rsidTr="0035467A">
        <w:tc>
          <w:tcPr>
            <w:tcW w:w="2497" w:type="dxa"/>
          </w:tcPr>
          <w:p w:rsidR="00CB1B18" w:rsidRPr="002F4570" w:rsidRDefault="00CB1B18" w:rsidP="00C3179D">
            <w:pPr>
              <w:jc w:val="both"/>
              <w:rPr>
                <w:sz w:val="24"/>
                <w:szCs w:val="24"/>
                <w:lang w:val="en-US"/>
              </w:rPr>
            </w:pPr>
            <w:r w:rsidRPr="002F4570">
              <w:rPr>
                <w:sz w:val="24"/>
                <w:szCs w:val="24"/>
                <w:lang w:val="en-US"/>
              </w:rPr>
              <w:t xml:space="preserve">Expenses </w:t>
            </w:r>
          </w:p>
        </w:tc>
        <w:tc>
          <w:tcPr>
            <w:tcW w:w="2605" w:type="dxa"/>
          </w:tcPr>
          <w:p w:rsidR="00CB1B18" w:rsidRPr="002F4570" w:rsidRDefault="00CB1B18" w:rsidP="00C3179D">
            <w:pPr>
              <w:jc w:val="both"/>
              <w:rPr>
                <w:sz w:val="24"/>
                <w:szCs w:val="24"/>
                <w:lang w:val="en-US"/>
              </w:rPr>
            </w:pPr>
            <w:r w:rsidRPr="002F4570">
              <w:rPr>
                <w:sz w:val="24"/>
                <w:szCs w:val="24"/>
                <w:lang w:val="en-US"/>
              </w:rPr>
              <w:t xml:space="preserve">royalties </w:t>
            </w:r>
          </w:p>
        </w:tc>
        <w:tc>
          <w:tcPr>
            <w:tcW w:w="2605" w:type="dxa"/>
          </w:tcPr>
          <w:p w:rsidR="00CB1B18" w:rsidRPr="002F4570" w:rsidRDefault="00CB1B18" w:rsidP="00C3179D">
            <w:pPr>
              <w:jc w:val="both"/>
              <w:rPr>
                <w:sz w:val="24"/>
                <w:szCs w:val="24"/>
                <w:lang w:val="en-US"/>
              </w:rPr>
            </w:pPr>
          </w:p>
        </w:tc>
        <w:tc>
          <w:tcPr>
            <w:tcW w:w="2216" w:type="dxa"/>
          </w:tcPr>
          <w:p w:rsidR="00CB1B18" w:rsidRPr="002F4570" w:rsidRDefault="00CB1B18" w:rsidP="00C3179D">
            <w:pPr>
              <w:jc w:val="both"/>
              <w:rPr>
                <w:sz w:val="24"/>
                <w:szCs w:val="24"/>
                <w:lang w:val="en-US"/>
              </w:rPr>
            </w:pPr>
          </w:p>
        </w:tc>
      </w:tr>
      <w:tr w:rsidR="00CB1B18" w:rsidRPr="002F4570" w:rsidTr="0035467A">
        <w:tc>
          <w:tcPr>
            <w:tcW w:w="2497" w:type="dxa"/>
          </w:tcPr>
          <w:p w:rsidR="00CB1B18" w:rsidRPr="002F4570" w:rsidRDefault="00CB1B18" w:rsidP="00C3179D">
            <w:pPr>
              <w:jc w:val="both"/>
              <w:rPr>
                <w:b/>
                <w:sz w:val="24"/>
                <w:szCs w:val="24"/>
                <w:lang w:val="en-US"/>
              </w:rPr>
            </w:pPr>
            <w:r w:rsidRPr="002F4570">
              <w:rPr>
                <w:b/>
                <w:sz w:val="24"/>
                <w:szCs w:val="24"/>
                <w:lang w:val="en-US"/>
              </w:rPr>
              <w:t xml:space="preserve">Prime cost </w:t>
            </w:r>
          </w:p>
        </w:tc>
        <w:tc>
          <w:tcPr>
            <w:tcW w:w="2605" w:type="dxa"/>
          </w:tcPr>
          <w:p w:rsidR="00CB1B18" w:rsidRPr="002F4570" w:rsidRDefault="00CB1B18" w:rsidP="00C3179D">
            <w:pPr>
              <w:jc w:val="both"/>
              <w:rPr>
                <w:sz w:val="24"/>
                <w:szCs w:val="24"/>
                <w:lang w:val="en-US"/>
              </w:rPr>
            </w:pPr>
          </w:p>
        </w:tc>
        <w:tc>
          <w:tcPr>
            <w:tcW w:w="2605" w:type="dxa"/>
          </w:tcPr>
          <w:p w:rsidR="00CB1B18" w:rsidRPr="002F4570" w:rsidRDefault="00CB1B18" w:rsidP="00C3179D">
            <w:pPr>
              <w:jc w:val="both"/>
              <w:rPr>
                <w:sz w:val="24"/>
                <w:szCs w:val="24"/>
                <w:lang w:val="en-US"/>
              </w:rPr>
            </w:pPr>
          </w:p>
        </w:tc>
        <w:tc>
          <w:tcPr>
            <w:tcW w:w="2216" w:type="dxa"/>
          </w:tcPr>
          <w:p w:rsidR="00CB1B18" w:rsidRPr="002F4570" w:rsidRDefault="00CB1B18" w:rsidP="00C3179D">
            <w:pPr>
              <w:jc w:val="both"/>
              <w:rPr>
                <w:sz w:val="24"/>
                <w:szCs w:val="24"/>
                <w:lang w:val="en-US"/>
              </w:rPr>
            </w:pPr>
          </w:p>
        </w:tc>
      </w:tr>
      <w:tr w:rsidR="00CB1B18" w:rsidRPr="002F4570" w:rsidTr="0035467A">
        <w:tc>
          <w:tcPr>
            <w:tcW w:w="2497" w:type="dxa"/>
          </w:tcPr>
          <w:p w:rsidR="00CB1B18" w:rsidRPr="002F4570" w:rsidRDefault="00CB1B18" w:rsidP="00C3179D">
            <w:pPr>
              <w:jc w:val="both"/>
              <w:rPr>
                <w:sz w:val="24"/>
                <w:szCs w:val="24"/>
                <w:lang w:val="en-US"/>
              </w:rPr>
            </w:pPr>
            <w:r w:rsidRPr="002F4570">
              <w:rPr>
                <w:sz w:val="24"/>
                <w:szCs w:val="24"/>
                <w:lang w:val="en-US"/>
              </w:rPr>
              <w:t xml:space="preserve">Indirect costs </w:t>
            </w:r>
          </w:p>
        </w:tc>
        <w:tc>
          <w:tcPr>
            <w:tcW w:w="2605" w:type="dxa"/>
          </w:tcPr>
          <w:p w:rsidR="00CB1B18" w:rsidRPr="002F4570" w:rsidRDefault="00CB1B18" w:rsidP="00C3179D">
            <w:pPr>
              <w:jc w:val="both"/>
              <w:rPr>
                <w:sz w:val="24"/>
                <w:szCs w:val="24"/>
                <w:lang w:val="en-US"/>
              </w:rPr>
            </w:pPr>
          </w:p>
        </w:tc>
        <w:tc>
          <w:tcPr>
            <w:tcW w:w="2605" w:type="dxa"/>
          </w:tcPr>
          <w:p w:rsidR="00CB1B18" w:rsidRPr="002F4570" w:rsidRDefault="00CB1B18" w:rsidP="00C3179D">
            <w:pPr>
              <w:jc w:val="both"/>
              <w:rPr>
                <w:sz w:val="24"/>
                <w:szCs w:val="24"/>
                <w:lang w:val="en-US"/>
              </w:rPr>
            </w:pPr>
          </w:p>
        </w:tc>
        <w:tc>
          <w:tcPr>
            <w:tcW w:w="2216" w:type="dxa"/>
          </w:tcPr>
          <w:p w:rsidR="00CB1B18" w:rsidRPr="002F4570" w:rsidRDefault="00CB1B18" w:rsidP="00C3179D">
            <w:pPr>
              <w:jc w:val="both"/>
              <w:rPr>
                <w:sz w:val="24"/>
                <w:szCs w:val="24"/>
                <w:lang w:val="en-US"/>
              </w:rPr>
            </w:pPr>
          </w:p>
        </w:tc>
      </w:tr>
      <w:tr w:rsidR="00CB1B18" w:rsidRPr="002F4570" w:rsidTr="0035467A">
        <w:tc>
          <w:tcPr>
            <w:tcW w:w="2497" w:type="dxa"/>
          </w:tcPr>
          <w:p w:rsidR="00CB1B18" w:rsidRPr="002F4570" w:rsidRDefault="00CB1B18" w:rsidP="00C3179D">
            <w:pPr>
              <w:jc w:val="both"/>
              <w:rPr>
                <w:sz w:val="24"/>
                <w:szCs w:val="24"/>
                <w:lang w:val="en-US"/>
              </w:rPr>
            </w:pPr>
            <w:r w:rsidRPr="002F4570">
              <w:rPr>
                <w:sz w:val="24"/>
                <w:szCs w:val="24"/>
                <w:lang w:val="en-US"/>
              </w:rPr>
              <w:t xml:space="preserve">Factory </w:t>
            </w:r>
          </w:p>
        </w:tc>
        <w:tc>
          <w:tcPr>
            <w:tcW w:w="2605" w:type="dxa"/>
          </w:tcPr>
          <w:p w:rsidR="00CB1B18" w:rsidRPr="002F4570" w:rsidRDefault="00CB1B18" w:rsidP="00C3179D">
            <w:pPr>
              <w:jc w:val="both"/>
              <w:rPr>
                <w:sz w:val="24"/>
                <w:szCs w:val="24"/>
                <w:lang w:val="en-US"/>
              </w:rPr>
            </w:pPr>
            <w:r w:rsidRPr="002F4570">
              <w:rPr>
                <w:sz w:val="24"/>
                <w:szCs w:val="24"/>
                <w:lang w:val="en-US"/>
              </w:rPr>
              <w:t xml:space="preserve">moulding </w:t>
            </w:r>
          </w:p>
          <w:p w:rsidR="00CB1B18" w:rsidRPr="002F4570" w:rsidRDefault="00CB1B18" w:rsidP="00C3179D">
            <w:pPr>
              <w:jc w:val="both"/>
              <w:rPr>
                <w:sz w:val="24"/>
                <w:szCs w:val="24"/>
                <w:lang w:val="en-US"/>
              </w:rPr>
            </w:pPr>
            <w:r w:rsidRPr="002F4570">
              <w:rPr>
                <w:sz w:val="24"/>
                <w:szCs w:val="24"/>
                <w:lang w:val="en-US"/>
              </w:rPr>
              <w:t xml:space="preserve">finishing </w:t>
            </w:r>
          </w:p>
        </w:tc>
        <w:tc>
          <w:tcPr>
            <w:tcW w:w="2605" w:type="dxa"/>
          </w:tcPr>
          <w:p w:rsidR="00CB1B18" w:rsidRPr="002F4570" w:rsidRDefault="00CB1B18" w:rsidP="00C3179D">
            <w:pPr>
              <w:jc w:val="both"/>
              <w:rPr>
                <w:sz w:val="24"/>
                <w:szCs w:val="24"/>
                <w:lang w:val="en-US"/>
              </w:rPr>
            </w:pPr>
          </w:p>
        </w:tc>
        <w:tc>
          <w:tcPr>
            <w:tcW w:w="2216" w:type="dxa"/>
          </w:tcPr>
          <w:p w:rsidR="00CB1B18" w:rsidRPr="002F4570" w:rsidRDefault="00CB1B18" w:rsidP="00C3179D">
            <w:pPr>
              <w:jc w:val="both"/>
              <w:rPr>
                <w:sz w:val="24"/>
                <w:szCs w:val="24"/>
                <w:lang w:val="en-US"/>
              </w:rPr>
            </w:pPr>
          </w:p>
        </w:tc>
      </w:tr>
      <w:tr w:rsidR="00CB1B18" w:rsidRPr="002F4570" w:rsidTr="0035467A">
        <w:tc>
          <w:tcPr>
            <w:tcW w:w="2497" w:type="dxa"/>
          </w:tcPr>
          <w:p w:rsidR="00CB1B18" w:rsidRPr="002F4570" w:rsidRDefault="00CB1B18" w:rsidP="00C3179D">
            <w:pPr>
              <w:jc w:val="both"/>
              <w:rPr>
                <w:b/>
                <w:sz w:val="24"/>
                <w:szCs w:val="24"/>
                <w:lang w:val="en-US"/>
              </w:rPr>
            </w:pPr>
            <w:r w:rsidRPr="002F4570">
              <w:rPr>
                <w:b/>
                <w:sz w:val="24"/>
                <w:szCs w:val="24"/>
                <w:lang w:val="en-US"/>
              </w:rPr>
              <w:t>Total production cost</w:t>
            </w:r>
          </w:p>
        </w:tc>
        <w:tc>
          <w:tcPr>
            <w:tcW w:w="2605" w:type="dxa"/>
          </w:tcPr>
          <w:p w:rsidR="00CB1B18" w:rsidRPr="002F4570" w:rsidRDefault="00CB1B18" w:rsidP="00C3179D">
            <w:pPr>
              <w:jc w:val="both"/>
              <w:rPr>
                <w:sz w:val="24"/>
                <w:szCs w:val="24"/>
                <w:lang w:val="en-US"/>
              </w:rPr>
            </w:pPr>
          </w:p>
        </w:tc>
        <w:tc>
          <w:tcPr>
            <w:tcW w:w="2605" w:type="dxa"/>
          </w:tcPr>
          <w:p w:rsidR="00CB1B18" w:rsidRPr="002F4570" w:rsidRDefault="00CB1B18" w:rsidP="00C3179D">
            <w:pPr>
              <w:jc w:val="both"/>
              <w:rPr>
                <w:sz w:val="24"/>
                <w:szCs w:val="24"/>
                <w:lang w:val="en-US"/>
              </w:rPr>
            </w:pPr>
          </w:p>
        </w:tc>
        <w:tc>
          <w:tcPr>
            <w:tcW w:w="2216" w:type="dxa"/>
          </w:tcPr>
          <w:p w:rsidR="00CB1B18" w:rsidRPr="002F4570" w:rsidRDefault="00CB1B18" w:rsidP="00C3179D">
            <w:pPr>
              <w:jc w:val="both"/>
              <w:rPr>
                <w:b/>
                <w:sz w:val="24"/>
                <w:szCs w:val="24"/>
                <w:lang w:val="en-US"/>
              </w:rPr>
            </w:pPr>
          </w:p>
        </w:tc>
      </w:tr>
    </w:tbl>
    <w:p w:rsidR="0094745F" w:rsidRDefault="0094745F" w:rsidP="00C3179D">
      <w:pPr>
        <w:spacing w:after="0" w:line="240" w:lineRule="auto"/>
        <w:jc w:val="both"/>
        <w:rPr>
          <w:rFonts w:ascii="Times New Roman" w:hAnsi="Times New Roman" w:cs="Times New Roman"/>
          <w:sz w:val="24"/>
          <w:szCs w:val="24"/>
          <w:lang w:val="en-US"/>
        </w:rPr>
      </w:pPr>
    </w:p>
    <w:p w:rsidR="00CB1B18" w:rsidRPr="002F4570" w:rsidRDefault="00031570"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2.</w:t>
      </w:r>
      <w:r w:rsidR="00CB1B18" w:rsidRPr="002F4570">
        <w:rPr>
          <w:rFonts w:ascii="Times New Roman" w:hAnsi="Times New Roman" w:cs="Times New Roman"/>
          <w:sz w:val="24"/>
          <w:szCs w:val="24"/>
          <w:lang w:val="en-US"/>
        </w:rPr>
        <w:t xml:space="preserve"> Activity  </w:t>
      </w:r>
    </w:p>
    <w:p w:rsidR="00CB1B18" w:rsidRPr="002F4570" w:rsidRDefault="00CB1B18"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It is 100 miles from A to B and 200 miles from C to D. It costs £400 for firm X to transport 10 tonnes from A to B and £720 for firm Y to transport 15 tonnes from C to D.</w:t>
      </w:r>
    </w:p>
    <w:p w:rsidR="00CB1B18" w:rsidRPr="002F4570" w:rsidRDefault="00CB1B18" w:rsidP="00C3179D">
      <w:pPr>
        <w:spacing w:after="0" w:line="240" w:lineRule="auto"/>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For each firm what is the cost per tonne and the cost per tonne-mile? Which firm would you use in future? </w:t>
      </w:r>
    </w:p>
    <w:p w:rsidR="00EE1BD6" w:rsidRPr="002F4570" w:rsidRDefault="00EE1BD6" w:rsidP="0035467A">
      <w:pPr>
        <w:spacing w:after="0" w:line="240" w:lineRule="auto"/>
        <w:jc w:val="both"/>
        <w:rPr>
          <w:rFonts w:ascii="Times New Roman" w:hAnsi="Times New Roman" w:cs="Times New Roman"/>
          <w:b/>
          <w:sz w:val="24"/>
          <w:szCs w:val="24"/>
          <w:lang w:val="en-US"/>
        </w:rPr>
      </w:pPr>
    </w:p>
    <w:p w:rsidR="00E637CF" w:rsidRPr="002F4570" w:rsidRDefault="002E62C9" w:rsidP="00C7519D">
      <w:pPr>
        <w:spacing w:after="0" w:line="240" w:lineRule="auto"/>
        <w:jc w:val="both"/>
        <w:rPr>
          <w:rFonts w:ascii="Times New Roman" w:hAnsi="Times New Roman" w:cs="Times New Roman"/>
          <w:b/>
          <w:sz w:val="24"/>
          <w:szCs w:val="24"/>
          <w:lang w:val="en-US"/>
        </w:rPr>
      </w:pPr>
      <w:r w:rsidRPr="002F4570">
        <w:rPr>
          <w:rFonts w:ascii="Times New Roman" w:hAnsi="Times New Roman" w:cs="Times New Roman"/>
          <w:b/>
          <w:sz w:val="24"/>
          <w:szCs w:val="24"/>
          <w:lang w:val="kk-KZ"/>
        </w:rPr>
        <w:t>7</w:t>
      </w:r>
      <w:r w:rsidR="00C7519D" w:rsidRPr="002F4570">
        <w:rPr>
          <w:rFonts w:ascii="Times New Roman" w:hAnsi="Times New Roman" w:cs="Times New Roman"/>
          <w:b/>
          <w:sz w:val="24"/>
          <w:szCs w:val="24"/>
          <w:lang w:val="en-US"/>
        </w:rPr>
        <w:t>.</w:t>
      </w:r>
      <w:r w:rsidR="00674A13" w:rsidRPr="002F4570">
        <w:rPr>
          <w:rFonts w:ascii="Times New Roman" w:hAnsi="Times New Roman" w:cs="Times New Roman"/>
          <w:b/>
          <w:sz w:val="24"/>
          <w:szCs w:val="24"/>
          <w:lang w:val="en-US"/>
        </w:rPr>
        <w:t>FINANCE OF THE ENTERPRISE</w:t>
      </w:r>
    </w:p>
    <w:p w:rsidR="00674A13" w:rsidRPr="002F4570" w:rsidRDefault="00674A13" w:rsidP="00C3179D">
      <w:pPr>
        <w:spacing w:after="0" w:line="240" w:lineRule="auto"/>
        <w:jc w:val="both"/>
        <w:rPr>
          <w:rFonts w:ascii="Times New Roman" w:hAnsi="Times New Roman" w:cs="Times New Roman"/>
          <w:b/>
          <w:sz w:val="24"/>
          <w:szCs w:val="24"/>
          <w:lang w:val="en-US"/>
        </w:rPr>
      </w:pPr>
      <w:r w:rsidRPr="002F4570">
        <w:rPr>
          <w:rFonts w:ascii="Times New Roman" w:hAnsi="Times New Roman" w:cs="Times New Roman"/>
          <w:b/>
          <w:color w:val="000000"/>
          <w:sz w:val="24"/>
          <w:szCs w:val="24"/>
          <w:lang w:val="en-US"/>
        </w:rPr>
        <w:t>CARRY OUT CALCULATIONS</w:t>
      </w:r>
    </w:p>
    <w:p w:rsidR="00031570" w:rsidRDefault="00031570" w:rsidP="00C3179D">
      <w:pPr>
        <w:pStyle w:val="aff2"/>
        <w:spacing w:after="0" w:line="240" w:lineRule="auto"/>
        <w:ind w:left="0"/>
        <w:jc w:val="both"/>
        <w:rPr>
          <w:rFonts w:ascii="Times New Roman" w:hAnsi="Times New Roman" w:cs="Times New Roman"/>
          <w:b/>
          <w:sz w:val="24"/>
          <w:szCs w:val="24"/>
          <w:lang w:val="en-US"/>
        </w:rPr>
      </w:pPr>
      <w:r w:rsidRPr="002F4570">
        <w:rPr>
          <w:rFonts w:ascii="Times New Roman" w:hAnsi="Times New Roman" w:cs="Times New Roman"/>
          <w:b/>
          <w:sz w:val="24"/>
          <w:szCs w:val="24"/>
        </w:rPr>
        <w:t>1.</w:t>
      </w:r>
      <w:r w:rsidRPr="002F4570">
        <w:rPr>
          <w:rFonts w:ascii="Times New Roman" w:hAnsi="Times New Roman" w:cs="Times New Roman"/>
          <w:b/>
          <w:sz w:val="24"/>
          <w:szCs w:val="24"/>
          <w:lang w:val="en-US"/>
        </w:rPr>
        <w:t xml:space="preserve">BALANCE SHEET </w:t>
      </w:r>
    </w:p>
    <w:p w:rsidR="00EB0DF3" w:rsidRPr="002F4570" w:rsidRDefault="00EB0DF3" w:rsidP="00C3179D">
      <w:pPr>
        <w:pStyle w:val="aff2"/>
        <w:spacing w:after="0" w:line="240" w:lineRule="auto"/>
        <w:ind w:left="0"/>
        <w:jc w:val="both"/>
        <w:rPr>
          <w:rFonts w:ascii="Times New Roman" w:hAnsi="Times New Roman" w:cs="Times New Roman"/>
          <w:b/>
          <w:sz w:val="24"/>
          <w:szCs w:val="24"/>
          <w:lang w:val="en-US"/>
        </w:rPr>
      </w:pPr>
    </w:p>
    <w:tbl>
      <w:tblPr>
        <w:tblStyle w:val="a9"/>
        <w:tblW w:w="9240" w:type="dxa"/>
        <w:jc w:val="center"/>
        <w:tblLook w:val="04A0"/>
      </w:tblPr>
      <w:tblGrid>
        <w:gridCol w:w="4361"/>
        <w:gridCol w:w="1843"/>
        <w:gridCol w:w="1585"/>
        <w:gridCol w:w="1451"/>
      </w:tblGrid>
      <w:tr w:rsidR="00031570" w:rsidRPr="002F4570" w:rsidTr="00833C02">
        <w:trPr>
          <w:trHeight w:val="42"/>
          <w:jc w:val="center"/>
        </w:trPr>
        <w:tc>
          <w:tcPr>
            <w:tcW w:w="4361" w:type="dxa"/>
          </w:tcPr>
          <w:p w:rsidR="00031570" w:rsidRPr="002F4570" w:rsidRDefault="00031570" w:rsidP="00C3179D">
            <w:pPr>
              <w:pStyle w:val="aff2"/>
              <w:ind w:left="0"/>
              <w:jc w:val="both"/>
              <w:rPr>
                <w:sz w:val="24"/>
                <w:szCs w:val="24"/>
                <w:lang w:val="en-US"/>
              </w:rPr>
            </w:pPr>
          </w:p>
        </w:tc>
        <w:tc>
          <w:tcPr>
            <w:tcW w:w="1843" w:type="dxa"/>
          </w:tcPr>
          <w:p w:rsidR="00031570" w:rsidRPr="002F4570" w:rsidRDefault="00031570" w:rsidP="00C3179D">
            <w:pPr>
              <w:pStyle w:val="aff2"/>
              <w:ind w:left="0"/>
              <w:jc w:val="both"/>
              <w:rPr>
                <w:i/>
                <w:sz w:val="24"/>
                <w:szCs w:val="24"/>
                <w:lang w:val="en-US"/>
              </w:rPr>
            </w:pPr>
            <w:r w:rsidRPr="002F4570">
              <w:rPr>
                <w:i/>
                <w:sz w:val="24"/>
                <w:szCs w:val="24"/>
                <w:lang w:val="en-US"/>
              </w:rPr>
              <w:t xml:space="preserve">Cost </w:t>
            </w:r>
          </w:p>
        </w:tc>
        <w:tc>
          <w:tcPr>
            <w:tcW w:w="1585" w:type="dxa"/>
          </w:tcPr>
          <w:p w:rsidR="00031570" w:rsidRPr="002F4570" w:rsidRDefault="00031570" w:rsidP="00C3179D">
            <w:pPr>
              <w:pStyle w:val="aff2"/>
              <w:ind w:left="0"/>
              <w:jc w:val="both"/>
              <w:rPr>
                <w:sz w:val="24"/>
                <w:szCs w:val="24"/>
                <w:lang w:val="en-US"/>
              </w:rPr>
            </w:pPr>
            <w:r w:rsidRPr="002F4570">
              <w:rPr>
                <w:sz w:val="24"/>
                <w:szCs w:val="24"/>
                <w:lang w:val="en-US"/>
              </w:rPr>
              <w:t>Deprecation</w:t>
            </w:r>
          </w:p>
        </w:tc>
        <w:tc>
          <w:tcPr>
            <w:tcW w:w="1451" w:type="dxa"/>
          </w:tcPr>
          <w:p w:rsidR="00031570" w:rsidRPr="002F4570" w:rsidRDefault="00031570" w:rsidP="00C3179D">
            <w:pPr>
              <w:pStyle w:val="aff2"/>
              <w:ind w:left="0"/>
              <w:jc w:val="both"/>
              <w:rPr>
                <w:sz w:val="24"/>
                <w:szCs w:val="24"/>
                <w:lang w:val="en-US"/>
              </w:rPr>
            </w:pPr>
            <w:r w:rsidRPr="002F4570">
              <w:rPr>
                <w:sz w:val="24"/>
                <w:szCs w:val="24"/>
                <w:lang w:val="en-US"/>
              </w:rPr>
              <w:t xml:space="preserve">Net Book Value </w:t>
            </w:r>
          </w:p>
        </w:tc>
      </w:tr>
      <w:tr w:rsidR="00031570" w:rsidRPr="002F4570" w:rsidTr="00833C02">
        <w:trPr>
          <w:trHeight w:val="39"/>
          <w:jc w:val="center"/>
        </w:trPr>
        <w:tc>
          <w:tcPr>
            <w:tcW w:w="4361" w:type="dxa"/>
          </w:tcPr>
          <w:p w:rsidR="00031570" w:rsidRPr="002F4570" w:rsidRDefault="00031570" w:rsidP="00C3179D">
            <w:pPr>
              <w:pStyle w:val="aff2"/>
              <w:ind w:left="0"/>
              <w:jc w:val="both"/>
              <w:rPr>
                <w:sz w:val="24"/>
                <w:szCs w:val="24"/>
                <w:lang w:val="en-US"/>
              </w:rPr>
            </w:pPr>
            <w:r w:rsidRPr="002F4570">
              <w:rPr>
                <w:i/>
                <w:sz w:val="24"/>
                <w:szCs w:val="24"/>
                <w:lang w:val="en-US"/>
              </w:rPr>
              <w:t xml:space="preserve">Fixed assets </w:t>
            </w:r>
          </w:p>
        </w:tc>
        <w:tc>
          <w:tcPr>
            <w:tcW w:w="1843" w:type="dxa"/>
          </w:tcPr>
          <w:p w:rsidR="00031570" w:rsidRPr="002F4570" w:rsidRDefault="00031570" w:rsidP="00C3179D">
            <w:pPr>
              <w:pStyle w:val="aff2"/>
              <w:ind w:left="0"/>
              <w:jc w:val="both"/>
              <w:rPr>
                <w:sz w:val="24"/>
                <w:szCs w:val="24"/>
                <w:lang w:val="en-US"/>
              </w:rPr>
            </w:pPr>
          </w:p>
        </w:tc>
        <w:tc>
          <w:tcPr>
            <w:tcW w:w="1585" w:type="dxa"/>
          </w:tcPr>
          <w:p w:rsidR="00031570" w:rsidRPr="002F4570" w:rsidRDefault="00031570" w:rsidP="00C3179D">
            <w:pPr>
              <w:pStyle w:val="aff2"/>
              <w:ind w:left="0"/>
              <w:jc w:val="both"/>
              <w:rPr>
                <w:sz w:val="24"/>
                <w:szCs w:val="24"/>
                <w:lang w:val="en-US"/>
              </w:rPr>
            </w:pP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sz w:val="24"/>
                <w:szCs w:val="24"/>
                <w:lang w:val="en-US"/>
              </w:rPr>
            </w:pPr>
            <w:r w:rsidRPr="002F4570">
              <w:rPr>
                <w:sz w:val="24"/>
                <w:szCs w:val="24"/>
                <w:lang w:val="en-US"/>
              </w:rPr>
              <w:t>Land and buildings</w:t>
            </w:r>
          </w:p>
        </w:tc>
        <w:tc>
          <w:tcPr>
            <w:tcW w:w="1843" w:type="dxa"/>
          </w:tcPr>
          <w:p w:rsidR="00031570" w:rsidRPr="002F4570" w:rsidRDefault="00031570" w:rsidP="00C3179D">
            <w:pPr>
              <w:pStyle w:val="aff2"/>
              <w:ind w:left="0"/>
              <w:jc w:val="both"/>
              <w:rPr>
                <w:sz w:val="24"/>
                <w:szCs w:val="24"/>
              </w:rPr>
            </w:pPr>
            <w:r w:rsidRPr="002F4570">
              <w:rPr>
                <w:sz w:val="24"/>
                <w:szCs w:val="24"/>
              </w:rPr>
              <w:t>9000</w:t>
            </w:r>
          </w:p>
        </w:tc>
        <w:tc>
          <w:tcPr>
            <w:tcW w:w="1585" w:type="dxa"/>
          </w:tcPr>
          <w:p w:rsidR="00031570" w:rsidRPr="002F4570" w:rsidRDefault="00031570" w:rsidP="00C3179D">
            <w:pPr>
              <w:pStyle w:val="aff2"/>
              <w:ind w:left="0"/>
              <w:jc w:val="both"/>
              <w:rPr>
                <w:sz w:val="24"/>
                <w:szCs w:val="24"/>
                <w:lang w:val="en-US"/>
              </w:rPr>
            </w:pPr>
            <w:r w:rsidRPr="002F4570">
              <w:rPr>
                <w:sz w:val="24"/>
                <w:szCs w:val="24"/>
              </w:rPr>
              <w:t>2</w:t>
            </w:r>
            <w:r w:rsidRPr="002F4570">
              <w:rPr>
                <w:sz w:val="24"/>
                <w:szCs w:val="24"/>
                <w:lang w:val="en-US"/>
              </w:rPr>
              <w:t>000</w:t>
            </w: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sz w:val="24"/>
                <w:szCs w:val="24"/>
                <w:lang w:val="en-US"/>
              </w:rPr>
            </w:pPr>
            <w:r w:rsidRPr="002F4570">
              <w:rPr>
                <w:sz w:val="24"/>
                <w:szCs w:val="24"/>
                <w:lang w:val="en-US"/>
              </w:rPr>
              <w:t>Plant and machinery</w:t>
            </w:r>
          </w:p>
        </w:tc>
        <w:tc>
          <w:tcPr>
            <w:tcW w:w="1843" w:type="dxa"/>
          </w:tcPr>
          <w:p w:rsidR="00031570" w:rsidRPr="002F4570" w:rsidRDefault="00031570" w:rsidP="00C3179D">
            <w:pPr>
              <w:pStyle w:val="aff2"/>
              <w:ind w:left="0"/>
              <w:jc w:val="both"/>
              <w:rPr>
                <w:sz w:val="24"/>
                <w:szCs w:val="24"/>
                <w:lang w:val="en-US"/>
              </w:rPr>
            </w:pPr>
            <w:r w:rsidRPr="002F4570">
              <w:rPr>
                <w:sz w:val="24"/>
                <w:szCs w:val="24"/>
              </w:rPr>
              <w:t>9</w:t>
            </w:r>
            <w:r w:rsidRPr="002F4570">
              <w:rPr>
                <w:sz w:val="24"/>
                <w:szCs w:val="24"/>
                <w:lang w:val="en-US"/>
              </w:rPr>
              <w:t>000</w:t>
            </w:r>
          </w:p>
        </w:tc>
        <w:tc>
          <w:tcPr>
            <w:tcW w:w="1585" w:type="dxa"/>
          </w:tcPr>
          <w:p w:rsidR="00031570" w:rsidRPr="002F4570" w:rsidRDefault="00031570" w:rsidP="00C3179D">
            <w:pPr>
              <w:pStyle w:val="aff2"/>
              <w:ind w:left="0"/>
              <w:jc w:val="both"/>
              <w:rPr>
                <w:sz w:val="24"/>
                <w:szCs w:val="24"/>
                <w:lang w:val="en-US"/>
              </w:rPr>
            </w:pPr>
            <w:r w:rsidRPr="002F4570">
              <w:rPr>
                <w:sz w:val="24"/>
                <w:szCs w:val="24"/>
              </w:rPr>
              <w:t>2</w:t>
            </w:r>
            <w:r w:rsidRPr="002F4570">
              <w:rPr>
                <w:sz w:val="24"/>
                <w:szCs w:val="24"/>
                <w:lang w:val="en-US"/>
              </w:rPr>
              <w:t>000</w:t>
            </w: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i/>
                <w:sz w:val="24"/>
                <w:szCs w:val="24"/>
                <w:lang w:val="en-US"/>
              </w:rPr>
            </w:pPr>
            <w:r w:rsidRPr="002F4570">
              <w:rPr>
                <w:i/>
                <w:sz w:val="24"/>
                <w:szCs w:val="24"/>
                <w:lang w:val="en-US"/>
              </w:rPr>
              <w:t>Vehicles</w:t>
            </w:r>
          </w:p>
        </w:tc>
        <w:tc>
          <w:tcPr>
            <w:tcW w:w="1843" w:type="dxa"/>
          </w:tcPr>
          <w:p w:rsidR="00031570" w:rsidRPr="002F4570" w:rsidRDefault="00031570" w:rsidP="00C3179D">
            <w:pPr>
              <w:pStyle w:val="aff2"/>
              <w:ind w:left="0"/>
              <w:jc w:val="both"/>
              <w:rPr>
                <w:sz w:val="24"/>
                <w:szCs w:val="24"/>
                <w:lang w:val="en-US"/>
              </w:rPr>
            </w:pPr>
            <w:r w:rsidRPr="002F4570">
              <w:rPr>
                <w:sz w:val="24"/>
                <w:szCs w:val="24"/>
              </w:rPr>
              <w:t>2</w:t>
            </w:r>
            <w:r w:rsidRPr="002F4570">
              <w:rPr>
                <w:sz w:val="24"/>
                <w:szCs w:val="24"/>
                <w:lang w:val="en-US"/>
              </w:rPr>
              <w:t>000</w:t>
            </w:r>
          </w:p>
        </w:tc>
        <w:tc>
          <w:tcPr>
            <w:tcW w:w="1585" w:type="dxa"/>
          </w:tcPr>
          <w:p w:rsidR="00031570" w:rsidRPr="002F4570" w:rsidRDefault="00031570" w:rsidP="00C3179D">
            <w:pPr>
              <w:pStyle w:val="aff2"/>
              <w:ind w:left="0"/>
              <w:jc w:val="both"/>
              <w:rPr>
                <w:sz w:val="24"/>
                <w:szCs w:val="24"/>
                <w:lang w:val="en-US"/>
              </w:rPr>
            </w:pPr>
            <w:r w:rsidRPr="002F4570">
              <w:rPr>
                <w:sz w:val="24"/>
                <w:szCs w:val="24"/>
              </w:rPr>
              <w:t>1</w:t>
            </w:r>
            <w:r w:rsidRPr="002F4570">
              <w:rPr>
                <w:sz w:val="24"/>
                <w:szCs w:val="24"/>
                <w:lang w:val="en-US"/>
              </w:rPr>
              <w:t>000</w:t>
            </w: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i/>
                <w:sz w:val="24"/>
                <w:szCs w:val="24"/>
                <w:lang w:val="en-US"/>
              </w:rPr>
            </w:pPr>
            <w:r w:rsidRPr="002F4570">
              <w:rPr>
                <w:i/>
                <w:sz w:val="24"/>
                <w:szCs w:val="24"/>
                <w:lang w:val="en-US"/>
              </w:rPr>
              <w:t>Total</w:t>
            </w:r>
          </w:p>
        </w:tc>
        <w:tc>
          <w:tcPr>
            <w:tcW w:w="1843" w:type="dxa"/>
          </w:tcPr>
          <w:p w:rsidR="00031570" w:rsidRPr="002F4570" w:rsidRDefault="00031570" w:rsidP="00C3179D">
            <w:pPr>
              <w:pStyle w:val="aff2"/>
              <w:ind w:left="0"/>
              <w:jc w:val="both"/>
              <w:rPr>
                <w:sz w:val="24"/>
                <w:szCs w:val="24"/>
                <w:lang w:val="en-US"/>
              </w:rPr>
            </w:pPr>
          </w:p>
        </w:tc>
        <w:tc>
          <w:tcPr>
            <w:tcW w:w="1585" w:type="dxa"/>
          </w:tcPr>
          <w:p w:rsidR="00031570" w:rsidRPr="002F4570" w:rsidRDefault="00031570" w:rsidP="00C3179D">
            <w:pPr>
              <w:pStyle w:val="aff2"/>
              <w:ind w:left="0"/>
              <w:jc w:val="both"/>
              <w:rPr>
                <w:sz w:val="24"/>
                <w:szCs w:val="24"/>
                <w:lang w:val="en-US"/>
              </w:rPr>
            </w:pP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i/>
                <w:sz w:val="24"/>
                <w:szCs w:val="24"/>
                <w:lang w:val="en-US"/>
              </w:rPr>
            </w:pPr>
            <w:r w:rsidRPr="002F4570">
              <w:rPr>
                <w:i/>
                <w:sz w:val="24"/>
                <w:szCs w:val="24"/>
                <w:lang w:val="en-US"/>
              </w:rPr>
              <w:t xml:space="preserve">Current assets </w:t>
            </w:r>
          </w:p>
        </w:tc>
        <w:tc>
          <w:tcPr>
            <w:tcW w:w="1843" w:type="dxa"/>
          </w:tcPr>
          <w:p w:rsidR="00031570" w:rsidRPr="002F4570" w:rsidRDefault="00031570" w:rsidP="00C3179D">
            <w:pPr>
              <w:pStyle w:val="aff2"/>
              <w:ind w:left="0"/>
              <w:jc w:val="both"/>
              <w:rPr>
                <w:sz w:val="24"/>
                <w:szCs w:val="24"/>
                <w:lang w:val="en-US"/>
              </w:rPr>
            </w:pPr>
          </w:p>
        </w:tc>
        <w:tc>
          <w:tcPr>
            <w:tcW w:w="1585" w:type="dxa"/>
          </w:tcPr>
          <w:p w:rsidR="00031570" w:rsidRPr="002F4570" w:rsidRDefault="00031570" w:rsidP="00C3179D">
            <w:pPr>
              <w:pStyle w:val="aff2"/>
              <w:ind w:left="0"/>
              <w:jc w:val="both"/>
              <w:rPr>
                <w:sz w:val="24"/>
                <w:szCs w:val="24"/>
                <w:lang w:val="en-US"/>
              </w:rPr>
            </w:pP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sz w:val="24"/>
                <w:szCs w:val="24"/>
                <w:lang w:val="en-US"/>
              </w:rPr>
            </w:pPr>
            <w:r w:rsidRPr="002F4570">
              <w:rPr>
                <w:sz w:val="24"/>
                <w:szCs w:val="24"/>
                <w:lang w:val="en-US"/>
              </w:rPr>
              <w:t>Stock</w:t>
            </w:r>
          </w:p>
        </w:tc>
        <w:tc>
          <w:tcPr>
            <w:tcW w:w="1843" w:type="dxa"/>
          </w:tcPr>
          <w:p w:rsidR="00031570" w:rsidRPr="002F4570" w:rsidRDefault="00031570" w:rsidP="00C3179D">
            <w:pPr>
              <w:pStyle w:val="aff2"/>
              <w:ind w:left="0"/>
              <w:jc w:val="both"/>
              <w:rPr>
                <w:sz w:val="24"/>
                <w:szCs w:val="24"/>
                <w:lang w:val="en-US"/>
              </w:rPr>
            </w:pPr>
            <w:r w:rsidRPr="002F4570">
              <w:rPr>
                <w:sz w:val="24"/>
                <w:szCs w:val="24"/>
              </w:rPr>
              <w:t>15</w:t>
            </w:r>
            <w:r w:rsidRPr="002F4570">
              <w:rPr>
                <w:sz w:val="24"/>
                <w:szCs w:val="24"/>
                <w:lang w:val="en-US"/>
              </w:rPr>
              <w:t>00</w:t>
            </w:r>
          </w:p>
        </w:tc>
        <w:tc>
          <w:tcPr>
            <w:tcW w:w="1585" w:type="dxa"/>
          </w:tcPr>
          <w:p w:rsidR="00031570" w:rsidRPr="002F4570" w:rsidRDefault="00031570" w:rsidP="00C3179D">
            <w:pPr>
              <w:pStyle w:val="aff2"/>
              <w:ind w:left="0"/>
              <w:jc w:val="both"/>
              <w:rPr>
                <w:sz w:val="24"/>
                <w:szCs w:val="24"/>
                <w:lang w:val="en-US"/>
              </w:rPr>
            </w:pP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sz w:val="24"/>
                <w:szCs w:val="24"/>
                <w:lang w:val="en-US"/>
              </w:rPr>
            </w:pPr>
            <w:r w:rsidRPr="002F4570">
              <w:rPr>
                <w:sz w:val="24"/>
                <w:szCs w:val="24"/>
                <w:lang w:val="en-US"/>
              </w:rPr>
              <w:lastRenderedPageBreak/>
              <w:t xml:space="preserve">Debtors </w:t>
            </w:r>
          </w:p>
        </w:tc>
        <w:tc>
          <w:tcPr>
            <w:tcW w:w="1843" w:type="dxa"/>
          </w:tcPr>
          <w:p w:rsidR="00031570" w:rsidRPr="002F4570" w:rsidRDefault="00031570" w:rsidP="00C3179D">
            <w:pPr>
              <w:pStyle w:val="aff2"/>
              <w:ind w:left="0"/>
              <w:jc w:val="both"/>
              <w:rPr>
                <w:sz w:val="24"/>
                <w:szCs w:val="24"/>
                <w:lang w:val="en-US"/>
              </w:rPr>
            </w:pPr>
            <w:r w:rsidRPr="002F4570">
              <w:rPr>
                <w:sz w:val="24"/>
                <w:szCs w:val="24"/>
              </w:rPr>
              <w:t>22</w:t>
            </w:r>
            <w:r w:rsidRPr="002F4570">
              <w:rPr>
                <w:sz w:val="24"/>
                <w:szCs w:val="24"/>
                <w:lang w:val="en-US"/>
              </w:rPr>
              <w:t>00</w:t>
            </w:r>
          </w:p>
        </w:tc>
        <w:tc>
          <w:tcPr>
            <w:tcW w:w="1585" w:type="dxa"/>
          </w:tcPr>
          <w:p w:rsidR="00031570" w:rsidRPr="002F4570" w:rsidRDefault="00031570" w:rsidP="00C3179D">
            <w:pPr>
              <w:pStyle w:val="aff2"/>
              <w:ind w:left="0"/>
              <w:jc w:val="both"/>
              <w:rPr>
                <w:sz w:val="24"/>
                <w:szCs w:val="24"/>
                <w:lang w:val="en-US"/>
              </w:rPr>
            </w:pP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sz w:val="24"/>
                <w:szCs w:val="24"/>
                <w:lang w:val="en-US"/>
              </w:rPr>
            </w:pPr>
            <w:r w:rsidRPr="002F4570">
              <w:rPr>
                <w:sz w:val="24"/>
                <w:szCs w:val="24"/>
                <w:lang w:val="en-US"/>
              </w:rPr>
              <w:t xml:space="preserve">Cash in hand </w:t>
            </w:r>
          </w:p>
        </w:tc>
        <w:tc>
          <w:tcPr>
            <w:tcW w:w="1843" w:type="dxa"/>
          </w:tcPr>
          <w:p w:rsidR="00031570" w:rsidRPr="002F4570" w:rsidRDefault="00031570" w:rsidP="00C3179D">
            <w:pPr>
              <w:pStyle w:val="aff2"/>
              <w:ind w:left="0"/>
              <w:jc w:val="both"/>
              <w:rPr>
                <w:sz w:val="24"/>
                <w:szCs w:val="24"/>
                <w:lang w:val="en-US"/>
              </w:rPr>
            </w:pPr>
            <w:r w:rsidRPr="002F4570">
              <w:rPr>
                <w:sz w:val="24"/>
                <w:szCs w:val="24"/>
                <w:lang w:val="en-US"/>
              </w:rPr>
              <w:t>2</w:t>
            </w:r>
            <w:r w:rsidRPr="002F4570">
              <w:rPr>
                <w:sz w:val="24"/>
                <w:szCs w:val="24"/>
              </w:rPr>
              <w:t>0</w:t>
            </w:r>
            <w:r w:rsidRPr="002F4570">
              <w:rPr>
                <w:sz w:val="24"/>
                <w:szCs w:val="24"/>
                <w:lang w:val="en-US"/>
              </w:rPr>
              <w:t>00</w:t>
            </w:r>
          </w:p>
        </w:tc>
        <w:tc>
          <w:tcPr>
            <w:tcW w:w="1585" w:type="dxa"/>
          </w:tcPr>
          <w:p w:rsidR="00031570" w:rsidRPr="002F4570" w:rsidRDefault="00031570" w:rsidP="00C3179D">
            <w:pPr>
              <w:pStyle w:val="aff2"/>
              <w:ind w:left="0"/>
              <w:jc w:val="both"/>
              <w:rPr>
                <w:sz w:val="24"/>
                <w:szCs w:val="24"/>
                <w:lang w:val="en-US"/>
              </w:rPr>
            </w:pPr>
          </w:p>
        </w:tc>
        <w:tc>
          <w:tcPr>
            <w:tcW w:w="1451" w:type="dxa"/>
          </w:tcPr>
          <w:p w:rsidR="00031570" w:rsidRPr="002F4570" w:rsidRDefault="00031570" w:rsidP="00C3179D">
            <w:pPr>
              <w:pStyle w:val="aff2"/>
              <w:ind w:left="0"/>
              <w:jc w:val="both"/>
              <w:rPr>
                <w:sz w:val="24"/>
                <w:szCs w:val="24"/>
                <w:lang w:val="en-US"/>
              </w:rPr>
            </w:pPr>
          </w:p>
        </w:tc>
      </w:tr>
      <w:tr w:rsidR="00031570" w:rsidRPr="00580609" w:rsidTr="00833C02">
        <w:trPr>
          <w:trHeight w:val="39"/>
          <w:jc w:val="center"/>
        </w:trPr>
        <w:tc>
          <w:tcPr>
            <w:tcW w:w="4361" w:type="dxa"/>
          </w:tcPr>
          <w:p w:rsidR="00031570" w:rsidRPr="002F4570" w:rsidRDefault="00031570" w:rsidP="00C3179D">
            <w:pPr>
              <w:pStyle w:val="aff2"/>
              <w:ind w:left="0"/>
              <w:jc w:val="both"/>
              <w:rPr>
                <w:i/>
                <w:sz w:val="24"/>
                <w:szCs w:val="24"/>
                <w:lang w:val="en-US"/>
              </w:rPr>
            </w:pPr>
            <w:r w:rsidRPr="002F4570">
              <w:rPr>
                <w:i/>
                <w:sz w:val="24"/>
                <w:szCs w:val="24"/>
                <w:lang w:val="en-US"/>
              </w:rPr>
              <w:t xml:space="preserve">Creditors: amounts falling due in less than one year </w:t>
            </w:r>
          </w:p>
        </w:tc>
        <w:tc>
          <w:tcPr>
            <w:tcW w:w="1843" w:type="dxa"/>
          </w:tcPr>
          <w:p w:rsidR="00031570" w:rsidRPr="002F4570" w:rsidRDefault="00031570" w:rsidP="00C3179D">
            <w:pPr>
              <w:pStyle w:val="aff2"/>
              <w:ind w:left="0"/>
              <w:jc w:val="both"/>
              <w:rPr>
                <w:sz w:val="24"/>
                <w:szCs w:val="24"/>
                <w:lang w:val="en-US"/>
              </w:rPr>
            </w:pPr>
          </w:p>
        </w:tc>
        <w:tc>
          <w:tcPr>
            <w:tcW w:w="1585" w:type="dxa"/>
          </w:tcPr>
          <w:p w:rsidR="00031570" w:rsidRPr="002F4570" w:rsidRDefault="00031570" w:rsidP="00C3179D">
            <w:pPr>
              <w:pStyle w:val="aff2"/>
              <w:ind w:left="0"/>
              <w:jc w:val="both"/>
              <w:rPr>
                <w:sz w:val="24"/>
                <w:szCs w:val="24"/>
                <w:lang w:val="en-US"/>
              </w:rPr>
            </w:pP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sz w:val="24"/>
                <w:szCs w:val="24"/>
                <w:lang w:val="en-US"/>
              </w:rPr>
            </w:pPr>
            <w:r w:rsidRPr="002F4570">
              <w:rPr>
                <w:sz w:val="24"/>
                <w:szCs w:val="24"/>
                <w:lang w:val="en-US"/>
              </w:rPr>
              <w:t xml:space="preserve">Bank overdraft </w:t>
            </w:r>
          </w:p>
        </w:tc>
        <w:tc>
          <w:tcPr>
            <w:tcW w:w="1843" w:type="dxa"/>
          </w:tcPr>
          <w:p w:rsidR="00031570" w:rsidRPr="002F4570" w:rsidRDefault="00031570" w:rsidP="00C3179D">
            <w:pPr>
              <w:pStyle w:val="aff2"/>
              <w:ind w:left="0"/>
              <w:jc w:val="both"/>
              <w:rPr>
                <w:sz w:val="24"/>
                <w:szCs w:val="24"/>
                <w:lang w:val="en-US"/>
              </w:rPr>
            </w:pPr>
            <w:r w:rsidRPr="002F4570">
              <w:rPr>
                <w:sz w:val="24"/>
                <w:szCs w:val="24"/>
                <w:lang w:val="en-US"/>
              </w:rPr>
              <w:t>1</w:t>
            </w:r>
            <w:r w:rsidRPr="002F4570">
              <w:rPr>
                <w:sz w:val="24"/>
                <w:szCs w:val="24"/>
              </w:rPr>
              <w:t>0</w:t>
            </w:r>
            <w:r w:rsidRPr="002F4570">
              <w:rPr>
                <w:sz w:val="24"/>
                <w:szCs w:val="24"/>
                <w:lang w:val="en-US"/>
              </w:rPr>
              <w:t>00</w:t>
            </w:r>
          </w:p>
        </w:tc>
        <w:tc>
          <w:tcPr>
            <w:tcW w:w="1585" w:type="dxa"/>
          </w:tcPr>
          <w:p w:rsidR="00031570" w:rsidRPr="002F4570" w:rsidRDefault="00031570" w:rsidP="00C3179D">
            <w:pPr>
              <w:pStyle w:val="aff2"/>
              <w:ind w:left="0"/>
              <w:jc w:val="both"/>
              <w:rPr>
                <w:sz w:val="24"/>
                <w:szCs w:val="24"/>
                <w:lang w:val="en-US"/>
              </w:rPr>
            </w:pP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sz w:val="24"/>
                <w:szCs w:val="24"/>
                <w:lang w:val="en-US"/>
              </w:rPr>
            </w:pPr>
            <w:r w:rsidRPr="002F4570">
              <w:rPr>
                <w:sz w:val="24"/>
                <w:szCs w:val="24"/>
                <w:lang w:val="en-US"/>
              </w:rPr>
              <w:t xml:space="preserve">Trade creditors </w:t>
            </w:r>
          </w:p>
        </w:tc>
        <w:tc>
          <w:tcPr>
            <w:tcW w:w="1843" w:type="dxa"/>
          </w:tcPr>
          <w:p w:rsidR="00031570" w:rsidRPr="002F4570" w:rsidRDefault="00031570" w:rsidP="00C3179D">
            <w:pPr>
              <w:pStyle w:val="aff2"/>
              <w:ind w:left="0"/>
              <w:jc w:val="both"/>
              <w:rPr>
                <w:sz w:val="24"/>
                <w:szCs w:val="24"/>
                <w:lang w:val="en-US"/>
              </w:rPr>
            </w:pPr>
            <w:r w:rsidRPr="002F4570">
              <w:rPr>
                <w:sz w:val="24"/>
                <w:szCs w:val="24"/>
              </w:rPr>
              <w:t>15</w:t>
            </w:r>
            <w:r w:rsidRPr="002F4570">
              <w:rPr>
                <w:sz w:val="24"/>
                <w:szCs w:val="24"/>
                <w:lang w:val="en-US"/>
              </w:rPr>
              <w:t>00</w:t>
            </w:r>
          </w:p>
        </w:tc>
        <w:tc>
          <w:tcPr>
            <w:tcW w:w="1585" w:type="dxa"/>
          </w:tcPr>
          <w:p w:rsidR="00031570" w:rsidRPr="002F4570" w:rsidRDefault="00031570" w:rsidP="00C3179D">
            <w:pPr>
              <w:pStyle w:val="aff2"/>
              <w:ind w:left="0"/>
              <w:jc w:val="both"/>
              <w:rPr>
                <w:sz w:val="24"/>
                <w:szCs w:val="24"/>
                <w:lang w:val="en-US"/>
              </w:rPr>
            </w:pP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sz w:val="24"/>
                <w:szCs w:val="24"/>
                <w:lang w:val="en-US"/>
              </w:rPr>
            </w:pPr>
            <w:r w:rsidRPr="002F4570">
              <w:rPr>
                <w:sz w:val="24"/>
                <w:szCs w:val="24"/>
                <w:lang w:val="en-US"/>
              </w:rPr>
              <w:t xml:space="preserve">Other creditors </w:t>
            </w:r>
          </w:p>
        </w:tc>
        <w:tc>
          <w:tcPr>
            <w:tcW w:w="1843" w:type="dxa"/>
          </w:tcPr>
          <w:p w:rsidR="00031570" w:rsidRPr="002F4570" w:rsidRDefault="00031570" w:rsidP="00C3179D">
            <w:pPr>
              <w:pStyle w:val="aff2"/>
              <w:ind w:left="0"/>
              <w:jc w:val="both"/>
              <w:rPr>
                <w:sz w:val="24"/>
                <w:szCs w:val="24"/>
                <w:lang w:val="en-US"/>
              </w:rPr>
            </w:pPr>
            <w:r w:rsidRPr="002F4570">
              <w:rPr>
                <w:sz w:val="24"/>
                <w:szCs w:val="24"/>
              </w:rPr>
              <w:t>1</w:t>
            </w:r>
            <w:r w:rsidRPr="002F4570">
              <w:rPr>
                <w:sz w:val="24"/>
                <w:szCs w:val="24"/>
                <w:lang w:val="en-US"/>
              </w:rPr>
              <w:t>000</w:t>
            </w:r>
          </w:p>
        </w:tc>
        <w:tc>
          <w:tcPr>
            <w:tcW w:w="1585" w:type="dxa"/>
          </w:tcPr>
          <w:p w:rsidR="00031570" w:rsidRPr="002F4570" w:rsidRDefault="00031570" w:rsidP="00C3179D">
            <w:pPr>
              <w:pStyle w:val="aff2"/>
              <w:ind w:left="0"/>
              <w:jc w:val="both"/>
              <w:rPr>
                <w:sz w:val="24"/>
                <w:szCs w:val="24"/>
                <w:lang w:val="en-US"/>
              </w:rPr>
            </w:pP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sz w:val="24"/>
                <w:szCs w:val="24"/>
                <w:lang w:val="en-US"/>
              </w:rPr>
            </w:pPr>
            <w:r w:rsidRPr="002F4570">
              <w:rPr>
                <w:sz w:val="24"/>
                <w:szCs w:val="24"/>
                <w:lang w:val="en-US"/>
              </w:rPr>
              <w:t xml:space="preserve">Net current assets </w:t>
            </w:r>
          </w:p>
        </w:tc>
        <w:tc>
          <w:tcPr>
            <w:tcW w:w="1843" w:type="dxa"/>
          </w:tcPr>
          <w:p w:rsidR="00031570" w:rsidRPr="002F4570" w:rsidRDefault="00031570" w:rsidP="00C3179D">
            <w:pPr>
              <w:pStyle w:val="aff2"/>
              <w:ind w:left="0"/>
              <w:jc w:val="both"/>
              <w:rPr>
                <w:sz w:val="24"/>
                <w:szCs w:val="24"/>
                <w:lang w:val="en-US"/>
              </w:rPr>
            </w:pPr>
          </w:p>
        </w:tc>
        <w:tc>
          <w:tcPr>
            <w:tcW w:w="1585" w:type="dxa"/>
          </w:tcPr>
          <w:p w:rsidR="00031570" w:rsidRPr="002F4570" w:rsidRDefault="00031570" w:rsidP="00C3179D">
            <w:pPr>
              <w:pStyle w:val="aff2"/>
              <w:ind w:left="0"/>
              <w:jc w:val="both"/>
              <w:rPr>
                <w:sz w:val="24"/>
                <w:szCs w:val="24"/>
                <w:lang w:val="en-US"/>
              </w:rPr>
            </w:pP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i/>
                <w:sz w:val="24"/>
                <w:szCs w:val="24"/>
                <w:lang w:val="en-US"/>
              </w:rPr>
            </w:pPr>
            <w:r w:rsidRPr="002F4570">
              <w:rPr>
                <w:i/>
                <w:sz w:val="24"/>
                <w:szCs w:val="24"/>
                <w:lang w:val="en-US"/>
              </w:rPr>
              <w:t>Creditors: amounts falling due in more than one year</w:t>
            </w:r>
          </w:p>
          <w:p w:rsidR="00031570" w:rsidRPr="002F4570" w:rsidRDefault="00031570" w:rsidP="00C3179D">
            <w:pPr>
              <w:pStyle w:val="aff2"/>
              <w:ind w:left="0"/>
              <w:jc w:val="both"/>
              <w:rPr>
                <w:i/>
                <w:sz w:val="24"/>
                <w:szCs w:val="24"/>
                <w:lang w:val="en-US"/>
              </w:rPr>
            </w:pPr>
            <w:r w:rsidRPr="002F4570">
              <w:rPr>
                <w:sz w:val="24"/>
                <w:szCs w:val="24"/>
                <w:lang w:val="en-US"/>
              </w:rPr>
              <w:t>Bank loan</w:t>
            </w:r>
            <w:r w:rsidRPr="002F4570">
              <w:rPr>
                <w:i/>
                <w:sz w:val="24"/>
                <w:szCs w:val="24"/>
                <w:lang w:val="en-US"/>
              </w:rPr>
              <w:t xml:space="preserve"> </w:t>
            </w:r>
          </w:p>
        </w:tc>
        <w:tc>
          <w:tcPr>
            <w:tcW w:w="1843" w:type="dxa"/>
          </w:tcPr>
          <w:p w:rsidR="00031570" w:rsidRPr="002F4570" w:rsidRDefault="00031570" w:rsidP="00C3179D">
            <w:pPr>
              <w:pStyle w:val="aff2"/>
              <w:ind w:left="0"/>
              <w:jc w:val="both"/>
              <w:rPr>
                <w:sz w:val="24"/>
                <w:szCs w:val="24"/>
                <w:lang w:val="en-US"/>
              </w:rPr>
            </w:pPr>
          </w:p>
          <w:p w:rsidR="00031570" w:rsidRPr="002F4570" w:rsidRDefault="00031570" w:rsidP="00C3179D">
            <w:pPr>
              <w:pStyle w:val="aff2"/>
              <w:ind w:left="0"/>
              <w:jc w:val="both"/>
              <w:rPr>
                <w:sz w:val="24"/>
                <w:szCs w:val="24"/>
                <w:lang w:val="en-US"/>
              </w:rPr>
            </w:pPr>
          </w:p>
          <w:p w:rsidR="00031570" w:rsidRPr="002F4570" w:rsidRDefault="00031570" w:rsidP="00C3179D">
            <w:pPr>
              <w:pStyle w:val="aff2"/>
              <w:ind w:left="0"/>
              <w:jc w:val="both"/>
              <w:rPr>
                <w:sz w:val="24"/>
                <w:szCs w:val="24"/>
                <w:lang w:val="en-US"/>
              </w:rPr>
            </w:pPr>
            <w:r w:rsidRPr="002F4570">
              <w:rPr>
                <w:sz w:val="24"/>
                <w:szCs w:val="24"/>
              </w:rPr>
              <w:t>2</w:t>
            </w:r>
            <w:r w:rsidRPr="002F4570">
              <w:rPr>
                <w:sz w:val="24"/>
                <w:szCs w:val="24"/>
                <w:lang w:val="en-US"/>
              </w:rPr>
              <w:t>000</w:t>
            </w:r>
          </w:p>
        </w:tc>
        <w:tc>
          <w:tcPr>
            <w:tcW w:w="1585" w:type="dxa"/>
          </w:tcPr>
          <w:p w:rsidR="00031570" w:rsidRPr="002F4570" w:rsidRDefault="00031570" w:rsidP="00C3179D">
            <w:pPr>
              <w:pStyle w:val="aff2"/>
              <w:ind w:left="0"/>
              <w:jc w:val="both"/>
              <w:rPr>
                <w:sz w:val="24"/>
                <w:szCs w:val="24"/>
                <w:lang w:val="en-US"/>
              </w:rPr>
            </w:pPr>
          </w:p>
        </w:tc>
        <w:tc>
          <w:tcPr>
            <w:tcW w:w="1451" w:type="dxa"/>
          </w:tcPr>
          <w:p w:rsidR="00031570" w:rsidRPr="002F4570" w:rsidRDefault="00031570" w:rsidP="00C3179D">
            <w:pPr>
              <w:pStyle w:val="aff2"/>
              <w:ind w:left="0"/>
              <w:jc w:val="both"/>
              <w:rPr>
                <w:sz w:val="24"/>
                <w:szCs w:val="24"/>
                <w:lang w:val="en-US"/>
              </w:rPr>
            </w:pPr>
          </w:p>
        </w:tc>
      </w:tr>
      <w:tr w:rsidR="00031570" w:rsidRPr="002F4570" w:rsidTr="00833C02">
        <w:trPr>
          <w:trHeight w:val="39"/>
          <w:jc w:val="center"/>
        </w:trPr>
        <w:tc>
          <w:tcPr>
            <w:tcW w:w="4361" w:type="dxa"/>
          </w:tcPr>
          <w:p w:rsidR="00031570" w:rsidRPr="002F4570" w:rsidRDefault="00031570" w:rsidP="00C3179D">
            <w:pPr>
              <w:pStyle w:val="aff2"/>
              <w:ind w:left="0"/>
              <w:jc w:val="both"/>
              <w:rPr>
                <w:i/>
                <w:sz w:val="24"/>
                <w:szCs w:val="24"/>
                <w:lang w:val="en-US"/>
              </w:rPr>
            </w:pPr>
          </w:p>
        </w:tc>
        <w:tc>
          <w:tcPr>
            <w:tcW w:w="1843" w:type="dxa"/>
          </w:tcPr>
          <w:p w:rsidR="00031570" w:rsidRPr="002F4570" w:rsidRDefault="00031570" w:rsidP="00C3179D">
            <w:pPr>
              <w:pStyle w:val="aff2"/>
              <w:ind w:left="0"/>
              <w:jc w:val="both"/>
              <w:rPr>
                <w:sz w:val="24"/>
                <w:szCs w:val="24"/>
                <w:lang w:val="en-US"/>
              </w:rPr>
            </w:pPr>
          </w:p>
        </w:tc>
        <w:tc>
          <w:tcPr>
            <w:tcW w:w="1585" w:type="dxa"/>
          </w:tcPr>
          <w:p w:rsidR="00031570" w:rsidRPr="002F4570" w:rsidRDefault="00031570" w:rsidP="00C3179D">
            <w:pPr>
              <w:pStyle w:val="aff2"/>
              <w:ind w:left="0"/>
              <w:jc w:val="both"/>
              <w:rPr>
                <w:sz w:val="24"/>
                <w:szCs w:val="24"/>
                <w:lang w:val="en-US"/>
              </w:rPr>
            </w:pPr>
          </w:p>
        </w:tc>
        <w:tc>
          <w:tcPr>
            <w:tcW w:w="1451" w:type="dxa"/>
          </w:tcPr>
          <w:p w:rsidR="00031570" w:rsidRPr="002F4570" w:rsidRDefault="00031570" w:rsidP="00C3179D">
            <w:pPr>
              <w:pStyle w:val="aff2"/>
              <w:ind w:left="0"/>
              <w:jc w:val="both"/>
              <w:rPr>
                <w:sz w:val="24"/>
                <w:szCs w:val="24"/>
                <w:lang w:val="en-US"/>
              </w:rPr>
            </w:pPr>
          </w:p>
        </w:tc>
      </w:tr>
    </w:tbl>
    <w:p w:rsidR="0096462B" w:rsidRPr="002F4570" w:rsidRDefault="0096462B" w:rsidP="00C3179D">
      <w:pPr>
        <w:spacing w:after="0" w:line="240" w:lineRule="auto"/>
        <w:jc w:val="both"/>
        <w:rPr>
          <w:rFonts w:ascii="Times New Roman" w:hAnsi="Times New Roman" w:cs="Times New Roman"/>
          <w:sz w:val="24"/>
          <w:szCs w:val="24"/>
          <w:lang w:val="en-US"/>
        </w:rPr>
      </w:pPr>
    </w:p>
    <w:p w:rsidR="00E637CF" w:rsidRPr="002F4570" w:rsidRDefault="0096462B" w:rsidP="00C3179D">
      <w:pPr>
        <w:spacing w:after="0" w:line="240" w:lineRule="auto"/>
        <w:jc w:val="both"/>
        <w:rPr>
          <w:rFonts w:ascii="Times New Roman" w:hAnsi="Times New Roman" w:cs="Times New Roman"/>
          <w:b/>
          <w:i/>
          <w:sz w:val="24"/>
          <w:szCs w:val="24"/>
          <w:lang w:val="en-US" w:eastAsia="en-US"/>
        </w:rPr>
      </w:pPr>
      <w:r w:rsidRPr="002F4570">
        <w:rPr>
          <w:rFonts w:ascii="Times New Roman" w:hAnsi="Times New Roman" w:cs="Times New Roman"/>
          <w:b/>
          <w:sz w:val="24"/>
          <w:szCs w:val="24"/>
          <w:lang w:val="en-US"/>
        </w:rPr>
        <w:t>2</w:t>
      </w:r>
      <w:r w:rsidRPr="002F4570">
        <w:rPr>
          <w:rFonts w:ascii="Times New Roman" w:hAnsi="Times New Roman" w:cs="Times New Roman"/>
          <w:b/>
          <w:sz w:val="24"/>
          <w:szCs w:val="24"/>
        </w:rPr>
        <w:t>.</w:t>
      </w:r>
      <w:r w:rsidRPr="002F4570">
        <w:rPr>
          <w:rFonts w:ascii="Times New Roman" w:hAnsi="Times New Roman" w:cs="Times New Roman"/>
          <w:b/>
          <w:sz w:val="24"/>
          <w:szCs w:val="24"/>
          <w:lang w:val="en-US"/>
        </w:rPr>
        <w:t>BALANCE SHEET</w:t>
      </w:r>
    </w:p>
    <w:tbl>
      <w:tblPr>
        <w:tblStyle w:val="a9"/>
        <w:tblW w:w="9240" w:type="dxa"/>
        <w:jc w:val="center"/>
        <w:tblLook w:val="04A0"/>
      </w:tblPr>
      <w:tblGrid>
        <w:gridCol w:w="4361"/>
        <w:gridCol w:w="1843"/>
        <w:gridCol w:w="1585"/>
        <w:gridCol w:w="1451"/>
      </w:tblGrid>
      <w:tr w:rsidR="0096462B" w:rsidRPr="002F4570" w:rsidTr="00833C02">
        <w:trPr>
          <w:trHeight w:val="42"/>
          <w:jc w:val="center"/>
        </w:trPr>
        <w:tc>
          <w:tcPr>
            <w:tcW w:w="4361" w:type="dxa"/>
          </w:tcPr>
          <w:p w:rsidR="0096462B" w:rsidRPr="002F4570" w:rsidRDefault="0096462B" w:rsidP="00AC7F91">
            <w:pPr>
              <w:pStyle w:val="aff2"/>
              <w:ind w:left="0"/>
              <w:jc w:val="both"/>
              <w:rPr>
                <w:sz w:val="24"/>
                <w:szCs w:val="24"/>
                <w:lang w:val="en-US"/>
              </w:rPr>
            </w:pPr>
          </w:p>
        </w:tc>
        <w:tc>
          <w:tcPr>
            <w:tcW w:w="1843" w:type="dxa"/>
          </w:tcPr>
          <w:p w:rsidR="0096462B" w:rsidRPr="002F4570" w:rsidRDefault="0096462B" w:rsidP="00AC7F91">
            <w:pPr>
              <w:pStyle w:val="aff2"/>
              <w:ind w:left="0"/>
              <w:jc w:val="both"/>
              <w:rPr>
                <w:i/>
                <w:sz w:val="24"/>
                <w:szCs w:val="24"/>
                <w:lang w:val="en-US"/>
              </w:rPr>
            </w:pPr>
            <w:r w:rsidRPr="002F4570">
              <w:rPr>
                <w:i/>
                <w:sz w:val="24"/>
                <w:szCs w:val="24"/>
                <w:lang w:val="en-US"/>
              </w:rPr>
              <w:t xml:space="preserve">Cost </w:t>
            </w:r>
          </w:p>
        </w:tc>
        <w:tc>
          <w:tcPr>
            <w:tcW w:w="1585" w:type="dxa"/>
          </w:tcPr>
          <w:p w:rsidR="0096462B" w:rsidRPr="002F4570" w:rsidRDefault="0096462B" w:rsidP="00AC7F91">
            <w:pPr>
              <w:pStyle w:val="aff2"/>
              <w:ind w:left="0"/>
              <w:jc w:val="both"/>
              <w:rPr>
                <w:sz w:val="24"/>
                <w:szCs w:val="24"/>
                <w:lang w:val="en-US"/>
              </w:rPr>
            </w:pPr>
            <w:r w:rsidRPr="002F4570">
              <w:rPr>
                <w:sz w:val="24"/>
                <w:szCs w:val="24"/>
                <w:lang w:val="en-US"/>
              </w:rPr>
              <w:t>Deprecation</w:t>
            </w:r>
          </w:p>
        </w:tc>
        <w:tc>
          <w:tcPr>
            <w:tcW w:w="1451" w:type="dxa"/>
          </w:tcPr>
          <w:p w:rsidR="0096462B" w:rsidRPr="002F4570" w:rsidRDefault="0096462B" w:rsidP="00AC7F91">
            <w:pPr>
              <w:pStyle w:val="aff2"/>
              <w:ind w:left="0"/>
              <w:jc w:val="both"/>
              <w:rPr>
                <w:sz w:val="24"/>
                <w:szCs w:val="24"/>
                <w:lang w:val="en-US"/>
              </w:rPr>
            </w:pPr>
            <w:r w:rsidRPr="002F4570">
              <w:rPr>
                <w:sz w:val="24"/>
                <w:szCs w:val="24"/>
                <w:lang w:val="en-US"/>
              </w:rPr>
              <w:t xml:space="preserve">Net Book Value </w:t>
            </w:r>
          </w:p>
        </w:tc>
      </w:tr>
      <w:tr w:rsidR="0096462B" w:rsidRPr="002F4570" w:rsidTr="00833C02">
        <w:trPr>
          <w:trHeight w:val="39"/>
          <w:jc w:val="center"/>
        </w:trPr>
        <w:tc>
          <w:tcPr>
            <w:tcW w:w="4361" w:type="dxa"/>
          </w:tcPr>
          <w:p w:rsidR="0096462B" w:rsidRPr="002F4570" w:rsidRDefault="0096462B" w:rsidP="00AC7F91">
            <w:pPr>
              <w:pStyle w:val="aff2"/>
              <w:ind w:left="0"/>
              <w:jc w:val="both"/>
              <w:rPr>
                <w:sz w:val="24"/>
                <w:szCs w:val="24"/>
                <w:lang w:val="en-US"/>
              </w:rPr>
            </w:pPr>
            <w:r w:rsidRPr="002F4570">
              <w:rPr>
                <w:i/>
                <w:sz w:val="24"/>
                <w:szCs w:val="24"/>
                <w:lang w:val="en-US"/>
              </w:rPr>
              <w:t xml:space="preserve">Fixed assets </w:t>
            </w:r>
          </w:p>
        </w:tc>
        <w:tc>
          <w:tcPr>
            <w:tcW w:w="1843" w:type="dxa"/>
          </w:tcPr>
          <w:p w:rsidR="0096462B" w:rsidRPr="002F4570" w:rsidRDefault="0096462B" w:rsidP="00AC7F91">
            <w:pPr>
              <w:pStyle w:val="aff2"/>
              <w:ind w:left="0"/>
              <w:jc w:val="both"/>
              <w:rPr>
                <w:sz w:val="24"/>
                <w:szCs w:val="24"/>
                <w:lang w:val="en-US"/>
              </w:rPr>
            </w:pPr>
          </w:p>
        </w:tc>
        <w:tc>
          <w:tcPr>
            <w:tcW w:w="1585" w:type="dxa"/>
          </w:tcPr>
          <w:p w:rsidR="0096462B" w:rsidRPr="002F4570" w:rsidRDefault="0096462B" w:rsidP="00AC7F91">
            <w:pPr>
              <w:pStyle w:val="aff2"/>
              <w:ind w:left="0"/>
              <w:jc w:val="both"/>
              <w:rPr>
                <w:sz w:val="24"/>
                <w:szCs w:val="24"/>
                <w:lang w:val="en-US"/>
              </w:rPr>
            </w:pP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sz w:val="24"/>
                <w:szCs w:val="24"/>
                <w:lang w:val="en-US"/>
              </w:rPr>
            </w:pPr>
            <w:r w:rsidRPr="002F4570">
              <w:rPr>
                <w:sz w:val="24"/>
                <w:szCs w:val="24"/>
                <w:lang w:val="en-US"/>
              </w:rPr>
              <w:t>Land and buildings</w:t>
            </w:r>
          </w:p>
        </w:tc>
        <w:tc>
          <w:tcPr>
            <w:tcW w:w="1843" w:type="dxa"/>
          </w:tcPr>
          <w:p w:rsidR="0096462B" w:rsidRPr="002F4570" w:rsidRDefault="0096462B" w:rsidP="00AC7F91">
            <w:pPr>
              <w:pStyle w:val="aff2"/>
              <w:ind w:left="0"/>
              <w:jc w:val="both"/>
              <w:rPr>
                <w:sz w:val="24"/>
                <w:szCs w:val="24"/>
              </w:rPr>
            </w:pPr>
            <w:r w:rsidRPr="002F4570">
              <w:rPr>
                <w:sz w:val="24"/>
                <w:szCs w:val="24"/>
              </w:rPr>
              <w:t>9000</w:t>
            </w:r>
          </w:p>
        </w:tc>
        <w:tc>
          <w:tcPr>
            <w:tcW w:w="1585" w:type="dxa"/>
          </w:tcPr>
          <w:p w:rsidR="0096462B" w:rsidRPr="002F4570" w:rsidRDefault="0096462B" w:rsidP="00AC7F91">
            <w:pPr>
              <w:pStyle w:val="aff2"/>
              <w:ind w:left="0"/>
              <w:jc w:val="both"/>
              <w:rPr>
                <w:sz w:val="24"/>
                <w:szCs w:val="24"/>
                <w:lang w:val="en-US"/>
              </w:rPr>
            </w:pPr>
            <w:r w:rsidRPr="002F4570">
              <w:rPr>
                <w:sz w:val="24"/>
                <w:szCs w:val="24"/>
              </w:rPr>
              <w:t>2</w:t>
            </w:r>
            <w:r w:rsidRPr="002F4570">
              <w:rPr>
                <w:sz w:val="24"/>
                <w:szCs w:val="24"/>
                <w:lang w:val="en-US"/>
              </w:rPr>
              <w:t>000</w:t>
            </w: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sz w:val="24"/>
                <w:szCs w:val="24"/>
                <w:lang w:val="en-US"/>
              </w:rPr>
            </w:pPr>
            <w:r w:rsidRPr="002F4570">
              <w:rPr>
                <w:sz w:val="24"/>
                <w:szCs w:val="24"/>
                <w:lang w:val="en-US"/>
              </w:rPr>
              <w:t>Plant and machinery</w:t>
            </w:r>
          </w:p>
        </w:tc>
        <w:tc>
          <w:tcPr>
            <w:tcW w:w="1843" w:type="dxa"/>
          </w:tcPr>
          <w:p w:rsidR="0096462B" w:rsidRPr="002F4570" w:rsidRDefault="0096462B" w:rsidP="00AC7F91">
            <w:pPr>
              <w:pStyle w:val="aff2"/>
              <w:ind w:left="0"/>
              <w:jc w:val="both"/>
              <w:rPr>
                <w:sz w:val="24"/>
                <w:szCs w:val="24"/>
                <w:lang w:val="en-US"/>
              </w:rPr>
            </w:pPr>
            <w:r w:rsidRPr="002F4570">
              <w:rPr>
                <w:sz w:val="24"/>
                <w:szCs w:val="24"/>
              </w:rPr>
              <w:t>9</w:t>
            </w:r>
            <w:r w:rsidRPr="002F4570">
              <w:rPr>
                <w:sz w:val="24"/>
                <w:szCs w:val="24"/>
                <w:lang w:val="en-US"/>
              </w:rPr>
              <w:t>000</w:t>
            </w:r>
          </w:p>
        </w:tc>
        <w:tc>
          <w:tcPr>
            <w:tcW w:w="1585" w:type="dxa"/>
          </w:tcPr>
          <w:p w:rsidR="0096462B" w:rsidRPr="002F4570" w:rsidRDefault="0096462B" w:rsidP="00AC7F91">
            <w:pPr>
              <w:pStyle w:val="aff2"/>
              <w:ind w:left="0"/>
              <w:jc w:val="both"/>
              <w:rPr>
                <w:sz w:val="24"/>
                <w:szCs w:val="24"/>
                <w:lang w:val="en-US"/>
              </w:rPr>
            </w:pPr>
            <w:r w:rsidRPr="002F4570">
              <w:rPr>
                <w:sz w:val="24"/>
                <w:szCs w:val="24"/>
              </w:rPr>
              <w:t>2</w:t>
            </w:r>
            <w:r w:rsidRPr="002F4570">
              <w:rPr>
                <w:sz w:val="24"/>
                <w:szCs w:val="24"/>
                <w:lang w:val="en-US"/>
              </w:rPr>
              <w:t>000</w:t>
            </w: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i/>
                <w:sz w:val="24"/>
                <w:szCs w:val="24"/>
                <w:lang w:val="en-US"/>
              </w:rPr>
            </w:pPr>
            <w:r w:rsidRPr="002F4570">
              <w:rPr>
                <w:i/>
                <w:sz w:val="24"/>
                <w:szCs w:val="24"/>
                <w:lang w:val="en-US"/>
              </w:rPr>
              <w:t>Vehicles</w:t>
            </w:r>
          </w:p>
        </w:tc>
        <w:tc>
          <w:tcPr>
            <w:tcW w:w="1843" w:type="dxa"/>
          </w:tcPr>
          <w:p w:rsidR="0096462B" w:rsidRPr="002F4570" w:rsidRDefault="0096462B" w:rsidP="00AC7F91">
            <w:pPr>
              <w:pStyle w:val="aff2"/>
              <w:ind w:left="0"/>
              <w:jc w:val="both"/>
              <w:rPr>
                <w:sz w:val="24"/>
                <w:szCs w:val="24"/>
                <w:lang w:val="en-US"/>
              </w:rPr>
            </w:pPr>
            <w:r w:rsidRPr="002F4570">
              <w:rPr>
                <w:sz w:val="24"/>
                <w:szCs w:val="24"/>
              </w:rPr>
              <w:t>2</w:t>
            </w:r>
            <w:r w:rsidRPr="002F4570">
              <w:rPr>
                <w:sz w:val="24"/>
                <w:szCs w:val="24"/>
                <w:lang w:val="en-US"/>
              </w:rPr>
              <w:t>000</w:t>
            </w:r>
          </w:p>
        </w:tc>
        <w:tc>
          <w:tcPr>
            <w:tcW w:w="1585" w:type="dxa"/>
          </w:tcPr>
          <w:p w:rsidR="0096462B" w:rsidRPr="002F4570" w:rsidRDefault="0096462B" w:rsidP="00AC7F91">
            <w:pPr>
              <w:pStyle w:val="aff2"/>
              <w:ind w:left="0"/>
              <w:jc w:val="both"/>
              <w:rPr>
                <w:sz w:val="24"/>
                <w:szCs w:val="24"/>
                <w:lang w:val="en-US"/>
              </w:rPr>
            </w:pPr>
            <w:r w:rsidRPr="002F4570">
              <w:rPr>
                <w:sz w:val="24"/>
                <w:szCs w:val="24"/>
              </w:rPr>
              <w:t>1</w:t>
            </w:r>
            <w:r w:rsidRPr="002F4570">
              <w:rPr>
                <w:sz w:val="24"/>
                <w:szCs w:val="24"/>
                <w:lang w:val="en-US"/>
              </w:rPr>
              <w:t>000</w:t>
            </w: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i/>
                <w:sz w:val="24"/>
                <w:szCs w:val="24"/>
                <w:lang w:val="en-US"/>
              </w:rPr>
            </w:pPr>
            <w:r w:rsidRPr="002F4570">
              <w:rPr>
                <w:i/>
                <w:sz w:val="24"/>
                <w:szCs w:val="24"/>
                <w:lang w:val="en-US"/>
              </w:rPr>
              <w:t>Total</w:t>
            </w:r>
          </w:p>
        </w:tc>
        <w:tc>
          <w:tcPr>
            <w:tcW w:w="1843" w:type="dxa"/>
          </w:tcPr>
          <w:p w:rsidR="0096462B" w:rsidRPr="002F4570" w:rsidRDefault="0096462B" w:rsidP="00AC7F91">
            <w:pPr>
              <w:pStyle w:val="aff2"/>
              <w:ind w:left="0"/>
              <w:jc w:val="both"/>
              <w:rPr>
                <w:sz w:val="24"/>
                <w:szCs w:val="24"/>
                <w:lang w:val="en-US"/>
              </w:rPr>
            </w:pPr>
          </w:p>
        </w:tc>
        <w:tc>
          <w:tcPr>
            <w:tcW w:w="1585" w:type="dxa"/>
          </w:tcPr>
          <w:p w:rsidR="0096462B" w:rsidRPr="002F4570" w:rsidRDefault="0096462B" w:rsidP="00AC7F91">
            <w:pPr>
              <w:pStyle w:val="aff2"/>
              <w:ind w:left="0"/>
              <w:jc w:val="both"/>
              <w:rPr>
                <w:sz w:val="24"/>
                <w:szCs w:val="24"/>
                <w:lang w:val="en-US"/>
              </w:rPr>
            </w:pP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i/>
                <w:sz w:val="24"/>
                <w:szCs w:val="24"/>
                <w:lang w:val="en-US"/>
              </w:rPr>
            </w:pPr>
            <w:r w:rsidRPr="002F4570">
              <w:rPr>
                <w:i/>
                <w:sz w:val="24"/>
                <w:szCs w:val="24"/>
                <w:lang w:val="en-US"/>
              </w:rPr>
              <w:t xml:space="preserve">Current assets </w:t>
            </w:r>
          </w:p>
        </w:tc>
        <w:tc>
          <w:tcPr>
            <w:tcW w:w="1843" w:type="dxa"/>
          </w:tcPr>
          <w:p w:rsidR="0096462B" w:rsidRPr="002F4570" w:rsidRDefault="0096462B" w:rsidP="00AC7F91">
            <w:pPr>
              <w:pStyle w:val="aff2"/>
              <w:ind w:left="0"/>
              <w:jc w:val="both"/>
              <w:rPr>
                <w:sz w:val="24"/>
                <w:szCs w:val="24"/>
                <w:lang w:val="en-US"/>
              </w:rPr>
            </w:pPr>
          </w:p>
        </w:tc>
        <w:tc>
          <w:tcPr>
            <w:tcW w:w="1585" w:type="dxa"/>
          </w:tcPr>
          <w:p w:rsidR="0096462B" w:rsidRPr="002F4570" w:rsidRDefault="0096462B" w:rsidP="00AC7F91">
            <w:pPr>
              <w:pStyle w:val="aff2"/>
              <w:ind w:left="0"/>
              <w:jc w:val="both"/>
              <w:rPr>
                <w:sz w:val="24"/>
                <w:szCs w:val="24"/>
                <w:lang w:val="en-US"/>
              </w:rPr>
            </w:pP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sz w:val="24"/>
                <w:szCs w:val="24"/>
                <w:lang w:val="en-US"/>
              </w:rPr>
            </w:pPr>
            <w:r w:rsidRPr="002F4570">
              <w:rPr>
                <w:sz w:val="24"/>
                <w:szCs w:val="24"/>
                <w:lang w:val="en-US"/>
              </w:rPr>
              <w:t>Stock</w:t>
            </w:r>
          </w:p>
        </w:tc>
        <w:tc>
          <w:tcPr>
            <w:tcW w:w="1843" w:type="dxa"/>
          </w:tcPr>
          <w:p w:rsidR="0096462B" w:rsidRPr="002F4570" w:rsidRDefault="0096462B" w:rsidP="00AC7F91">
            <w:pPr>
              <w:pStyle w:val="aff2"/>
              <w:ind w:left="0"/>
              <w:jc w:val="both"/>
              <w:rPr>
                <w:sz w:val="24"/>
                <w:szCs w:val="24"/>
                <w:lang w:val="en-US"/>
              </w:rPr>
            </w:pPr>
            <w:r w:rsidRPr="002F4570">
              <w:rPr>
                <w:sz w:val="24"/>
                <w:szCs w:val="24"/>
              </w:rPr>
              <w:t>15</w:t>
            </w:r>
            <w:r w:rsidRPr="002F4570">
              <w:rPr>
                <w:sz w:val="24"/>
                <w:szCs w:val="24"/>
                <w:lang w:val="en-US"/>
              </w:rPr>
              <w:t>00</w:t>
            </w:r>
          </w:p>
        </w:tc>
        <w:tc>
          <w:tcPr>
            <w:tcW w:w="1585" w:type="dxa"/>
          </w:tcPr>
          <w:p w:rsidR="0096462B" w:rsidRPr="002F4570" w:rsidRDefault="0096462B" w:rsidP="00AC7F91">
            <w:pPr>
              <w:pStyle w:val="aff2"/>
              <w:ind w:left="0"/>
              <w:jc w:val="both"/>
              <w:rPr>
                <w:sz w:val="24"/>
                <w:szCs w:val="24"/>
                <w:lang w:val="en-US"/>
              </w:rPr>
            </w:pP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sz w:val="24"/>
                <w:szCs w:val="24"/>
                <w:lang w:val="en-US"/>
              </w:rPr>
            </w:pPr>
            <w:r w:rsidRPr="002F4570">
              <w:rPr>
                <w:sz w:val="24"/>
                <w:szCs w:val="24"/>
                <w:lang w:val="en-US"/>
              </w:rPr>
              <w:t xml:space="preserve">Debtors </w:t>
            </w:r>
          </w:p>
        </w:tc>
        <w:tc>
          <w:tcPr>
            <w:tcW w:w="1843" w:type="dxa"/>
          </w:tcPr>
          <w:p w:rsidR="0096462B" w:rsidRPr="002F4570" w:rsidRDefault="0096462B" w:rsidP="00AC7F91">
            <w:pPr>
              <w:pStyle w:val="aff2"/>
              <w:ind w:left="0"/>
              <w:jc w:val="both"/>
              <w:rPr>
                <w:sz w:val="24"/>
                <w:szCs w:val="24"/>
                <w:lang w:val="en-US"/>
              </w:rPr>
            </w:pPr>
            <w:r w:rsidRPr="002F4570">
              <w:rPr>
                <w:sz w:val="24"/>
                <w:szCs w:val="24"/>
              </w:rPr>
              <w:t>22</w:t>
            </w:r>
            <w:r w:rsidRPr="002F4570">
              <w:rPr>
                <w:sz w:val="24"/>
                <w:szCs w:val="24"/>
                <w:lang w:val="en-US"/>
              </w:rPr>
              <w:t>00</w:t>
            </w:r>
          </w:p>
        </w:tc>
        <w:tc>
          <w:tcPr>
            <w:tcW w:w="1585" w:type="dxa"/>
          </w:tcPr>
          <w:p w:rsidR="0096462B" w:rsidRPr="002F4570" w:rsidRDefault="0096462B" w:rsidP="00AC7F91">
            <w:pPr>
              <w:pStyle w:val="aff2"/>
              <w:ind w:left="0"/>
              <w:jc w:val="both"/>
              <w:rPr>
                <w:sz w:val="24"/>
                <w:szCs w:val="24"/>
                <w:lang w:val="en-US"/>
              </w:rPr>
            </w:pP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sz w:val="24"/>
                <w:szCs w:val="24"/>
                <w:lang w:val="en-US"/>
              </w:rPr>
            </w:pPr>
            <w:r w:rsidRPr="002F4570">
              <w:rPr>
                <w:sz w:val="24"/>
                <w:szCs w:val="24"/>
                <w:lang w:val="en-US"/>
              </w:rPr>
              <w:t xml:space="preserve">Cash in hand </w:t>
            </w:r>
          </w:p>
        </w:tc>
        <w:tc>
          <w:tcPr>
            <w:tcW w:w="1843" w:type="dxa"/>
          </w:tcPr>
          <w:p w:rsidR="0096462B" w:rsidRPr="002F4570" w:rsidRDefault="0096462B" w:rsidP="00AC7F91">
            <w:pPr>
              <w:pStyle w:val="aff2"/>
              <w:ind w:left="0"/>
              <w:jc w:val="both"/>
              <w:rPr>
                <w:sz w:val="24"/>
                <w:szCs w:val="24"/>
                <w:lang w:val="en-US"/>
              </w:rPr>
            </w:pPr>
            <w:r w:rsidRPr="002F4570">
              <w:rPr>
                <w:sz w:val="24"/>
                <w:szCs w:val="24"/>
                <w:lang w:val="en-US"/>
              </w:rPr>
              <w:t>2</w:t>
            </w:r>
            <w:r w:rsidRPr="002F4570">
              <w:rPr>
                <w:sz w:val="24"/>
                <w:szCs w:val="24"/>
              </w:rPr>
              <w:t>0</w:t>
            </w:r>
            <w:r w:rsidRPr="002F4570">
              <w:rPr>
                <w:sz w:val="24"/>
                <w:szCs w:val="24"/>
                <w:lang w:val="en-US"/>
              </w:rPr>
              <w:t>00</w:t>
            </w:r>
          </w:p>
        </w:tc>
        <w:tc>
          <w:tcPr>
            <w:tcW w:w="1585" w:type="dxa"/>
          </w:tcPr>
          <w:p w:rsidR="0096462B" w:rsidRPr="002F4570" w:rsidRDefault="0096462B" w:rsidP="00AC7F91">
            <w:pPr>
              <w:pStyle w:val="aff2"/>
              <w:ind w:left="0"/>
              <w:jc w:val="both"/>
              <w:rPr>
                <w:sz w:val="24"/>
                <w:szCs w:val="24"/>
                <w:lang w:val="en-US"/>
              </w:rPr>
            </w:pPr>
          </w:p>
        </w:tc>
        <w:tc>
          <w:tcPr>
            <w:tcW w:w="1451" w:type="dxa"/>
          </w:tcPr>
          <w:p w:rsidR="0096462B" w:rsidRPr="002F4570" w:rsidRDefault="0096462B" w:rsidP="00AC7F91">
            <w:pPr>
              <w:pStyle w:val="aff2"/>
              <w:ind w:left="0"/>
              <w:jc w:val="both"/>
              <w:rPr>
                <w:sz w:val="24"/>
                <w:szCs w:val="24"/>
                <w:lang w:val="en-US"/>
              </w:rPr>
            </w:pPr>
          </w:p>
        </w:tc>
      </w:tr>
      <w:tr w:rsidR="0096462B" w:rsidRPr="00580609" w:rsidTr="00833C02">
        <w:trPr>
          <w:trHeight w:val="39"/>
          <w:jc w:val="center"/>
        </w:trPr>
        <w:tc>
          <w:tcPr>
            <w:tcW w:w="4361" w:type="dxa"/>
          </w:tcPr>
          <w:p w:rsidR="0096462B" w:rsidRPr="002F4570" w:rsidRDefault="0096462B" w:rsidP="00AC7F91">
            <w:pPr>
              <w:pStyle w:val="aff2"/>
              <w:ind w:left="0"/>
              <w:jc w:val="both"/>
              <w:rPr>
                <w:i/>
                <w:sz w:val="24"/>
                <w:szCs w:val="24"/>
                <w:lang w:val="en-US"/>
              </w:rPr>
            </w:pPr>
            <w:r w:rsidRPr="002F4570">
              <w:rPr>
                <w:i/>
                <w:sz w:val="24"/>
                <w:szCs w:val="24"/>
                <w:lang w:val="en-US"/>
              </w:rPr>
              <w:t xml:space="preserve">Creditors: amounts falling due in less than one year </w:t>
            </w:r>
          </w:p>
        </w:tc>
        <w:tc>
          <w:tcPr>
            <w:tcW w:w="1843" w:type="dxa"/>
          </w:tcPr>
          <w:p w:rsidR="0096462B" w:rsidRPr="002F4570" w:rsidRDefault="0096462B" w:rsidP="00AC7F91">
            <w:pPr>
              <w:pStyle w:val="aff2"/>
              <w:ind w:left="0"/>
              <w:jc w:val="both"/>
              <w:rPr>
                <w:sz w:val="24"/>
                <w:szCs w:val="24"/>
                <w:lang w:val="en-US"/>
              </w:rPr>
            </w:pPr>
          </w:p>
        </w:tc>
        <w:tc>
          <w:tcPr>
            <w:tcW w:w="1585" w:type="dxa"/>
          </w:tcPr>
          <w:p w:rsidR="0096462B" w:rsidRPr="002F4570" w:rsidRDefault="0096462B" w:rsidP="00AC7F91">
            <w:pPr>
              <w:pStyle w:val="aff2"/>
              <w:ind w:left="0"/>
              <w:jc w:val="both"/>
              <w:rPr>
                <w:sz w:val="24"/>
                <w:szCs w:val="24"/>
                <w:lang w:val="en-US"/>
              </w:rPr>
            </w:pP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sz w:val="24"/>
                <w:szCs w:val="24"/>
                <w:lang w:val="en-US"/>
              </w:rPr>
            </w:pPr>
            <w:r w:rsidRPr="002F4570">
              <w:rPr>
                <w:sz w:val="24"/>
                <w:szCs w:val="24"/>
                <w:lang w:val="en-US"/>
              </w:rPr>
              <w:t xml:space="preserve">Bank overdraft </w:t>
            </w:r>
          </w:p>
        </w:tc>
        <w:tc>
          <w:tcPr>
            <w:tcW w:w="1843" w:type="dxa"/>
          </w:tcPr>
          <w:p w:rsidR="0096462B" w:rsidRPr="002F4570" w:rsidRDefault="0096462B" w:rsidP="00AC7F91">
            <w:pPr>
              <w:pStyle w:val="aff2"/>
              <w:ind w:left="0"/>
              <w:jc w:val="both"/>
              <w:rPr>
                <w:sz w:val="24"/>
                <w:szCs w:val="24"/>
                <w:lang w:val="en-US"/>
              </w:rPr>
            </w:pPr>
            <w:r w:rsidRPr="002F4570">
              <w:rPr>
                <w:sz w:val="24"/>
                <w:szCs w:val="24"/>
                <w:lang w:val="en-US"/>
              </w:rPr>
              <w:t>1</w:t>
            </w:r>
            <w:r w:rsidRPr="002F4570">
              <w:rPr>
                <w:sz w:val="24"/>
                <w:szCs w:val="24"/>
              </w:rPr>
              <w:t>0</w:t>
            </w:r>
            <w:r w:rsidRPr="002F4570">
              <w:rPr>
                <w:sz w:val="24"/>
                <w:szCs w:val="24"/>
                <w:lang w:val="en-US"/>
              </w:rPr>
              <w:t>00</w:t>
            </w:r>
          </w:p>
        </w:tc>
        <w:tc>
          <w:tcPr>
            <w:tcW w:w="1585" w:type="dxa"/>
          </w:tcPr>
          <w:p w:rsidR="0096462B" w:rsidRPr="002F4570" w:rsidRDefault="0096462B" w:rsidP="00AC7F91">
            <w:pPr>
              <w:pStyle w:val="aff2"/>
              <w:ind w:left="0"/>
              <w:jc w:val="both"/>
              <w:rPr>
                <w:sz w:val="24"/>
                <w:szCs w:val="24"/>
                <w:lang w:val="en-US"/>
              </w:rPr>
            </w:pP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sz w:val="24"/>
                <w:szCs w:val="24"/>
                <w:lang w:val="en-US"/>
              </w:rPr>
            </w:pPr>
            <w:r w:rsidRPr="002F4570">
              <w:rPr>
                <w:sz w:val="24"/>
                <w:szCs w:val="24"/>
                <w:lang w:val="en-US"/>
              </w:rPr>
              <w:t xml:space="preserve">Trade creditors </w:t>
            </w:r>
          </w:p>
        </w:tc>
        <w:tc>
          <w:tcPr>
            <w:tcW w:w="1843" w:type="dxa"/>
          </w:tcPr>
          <w:p w:rsidR="0096462B" w:rsidRPr="002F4570" w:rsidRDefault="0096462B" w:rsidP="00AC7F91">
            <w:pPr>
              <w:pStyle w:val="aff2"/>
              <w:ind w:left="0"/>
              <w:jc w:val="both"/>
              <w:rPr>
                <w:sz w:val="24"/>
                <w:szCs w:val="24"/>
                <w:lang w:val="en-US"/>
              </w:rPr>
            </w:pPr>
            <w:r w:rsidRPr="002F4570">
              <w:rPr>
                <w:sz w:val="24"/>
                <w:szCs w:val="24"/>
              </w:rPr>
              <w:t>15</w:t>
            </w:r>
            <w:r w:rsidRPr="002F4570">
              <w:rPr>
                <w:sz w:val="24"/>
                <w:szCs w:val="24"/>
                <w:lang w:val="en-US"/>
              </w:rPr>
              <w:t>00</w:t>
            </w:r>
          </w:p>
        </w:tc>
        <w:tc>
          <w:tcPr>
            <w:tcW w:w="1585" w:type="dxa"/>
          </w:tcPr>
          <w:p w:rsidR="0096462B" w:rsidRPr="002F4570" w:rsidRDefault="0096462B" w:rsidP="00AC7F91">
            <w:pPr>
              <w:pStyle w:val="aff2"/>
              <w:ind w:left="0"/>
              <w:jc w:val="both"/>
              <w:rPr>
                <w:sz w:val="24"/>
                <w:szCs w:val="24"/>
                <w:lang w:val="en-US"/>
              </w:rPr>
            </w:pP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sz w:val="24"/>
                <w:szCs w:val="24"/>
                <w:lang w:val="en-US"/>
              </w:rPr>
            </w:pPr>
            <w:r w:rsidRPr="002F4570">
              <w:rPr>
                <w:sz w:val="24"/>
                <w:szCs w:val="24"/>
                <w:lang w:val="en-US"/>
              </w:rPr>
              <w:t xml:space="preserve">Other creditors </w:t>
            </w:r>
          </w:p>
        </w:tc>
        <w:tc>
          <w:tcPr>
            <w:tcW w:w="1843" w:type="dxa"/>
          </w:tcPr>
          <w:p w:rsidR="0096462B" w:rsidRPr="002F4570" w:rsidRDefault="0096462B" w:rsidP="00AC7F91">
            <w:pPr>
              <w:pStyle w:val="aff2"/>
              <w:ind w:left="0"/>
              <w:jc w:val="both"/>
              <w:rPr>
                <w:sz w:val="24"/>
                <w:szCs w:val="24"/>
                <w:lang w:val="en-US"/>
              </w:rPr>
            </w:pPr>
            <w:r w:rsidRPr="002F4570">
              <w:rPr>
                <w:sz w:val="24"/>
                <w:szCs w:val="24"/>
              </w:rPr>
              <w:t>1</w:t>
            </w:r>
            <w:r w:rsidRPr="002F4570">
              <w:rPr>
                <w:sz w:val="24"/>
                <w:szCs w:val="24"/>
                <w:lang w:val="en-US"/>
              </w:rPr>
              <w:t>000</w:t>
            </w:r>
          </w:p>
        </w:tc>
        <w:tc>
          <w:tcPr>
            <w:tcW w:w="1585" w:type="dxa"/>
          </w:tcPr>
          <w:p w:rsidR="0096462B" w:rsidRPr="002F4570" w:rsidRDefault="0096462B" w:rsidP="00AC7F91">
            <w:pPr>
              <w:pStyle w:val="aff2"/>
              <w:ind w:left="0"/>
              <w:jc w:val="both"/>
              <w:rPr>
                <w:sz w:val="24"/>
                <w:szCs w:val="24"/>
                <w:lang w:val="en-US"/>
              </w:rPr>
            </w:pP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sz w:val="24"/>
                <w:szCs w:val="24"/>
                <w:lang w:val="en-US"/>
              </w:rPr>
            </w:pPr>
            <w:r w:rsidRPr="002F4570">
              <w:rPr>
                <w:sz w:val="24"/>
                <w:szCs w:val="24"/>
                <w:lang w:val="en-US"/>
              </w:rPr>
              <w:t xml:space="preserve">Net current assets </w:t>
            </w:r>
          </w:p>
        </w:tc>
        <w:tc>
          <w:tcPr>
            <w:tcW w:w="1843" w:type="dxa"/>
          </w:tcPr>
          <w:p w:rsidR="0096462B" w:rsidRPr="002F4570" w:rsidRDefault="0096462B" w:rsidP="00AC7F91">
            <w:pPr>
              <w:pStyle w:val="aff2"/>
              <w:ind w:left="0"/>
              <w:jc w:val="both"/>
              <w:rPr>
                <w:sz w:val="24"/>
                <w:szCs w:val="24"/>
                <w:lang w:val="en-US"/>
              </w:rPr>
            </w:pPr>
          </w:p>
        </w:tc>
        <w:tc>
          <w:tcPr>
            <w:tcW w:w="1585" w:type="dxa"/>
          </w:tcPr>
          <w:p w:rsidR="0096462B" w:rsidRPr="002F4570" w:rsidRDefault="0096462B" w:rsidP="00AC7F91">
            <w:pPr>
              <w:pStyle w:val="aff2"/>
              <w:ind w:left="0"/>
              <w:jc w:val="both"/>
              <w:rPr>
                <w:sz w:val="24"/>
                <w:szCs w:val="24"/>
                <w:lang w:val="en-US"/>
              </w:rPr>
            </w:pP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i/>
                <w:sz w:val="24"/>
                <w:szCs w:val="24"/>
                <w:lang w:val="en-US"/>
              </w:rPr>
            </w:pPr>
            <w:r w:rsidRPr="002F4570">
              <w:rPr>
                <w:i/>
                <w:sz w:val="24"/>
                <w:szCs w:val="24"/>
                <w:lang w:val="en-US"/>
              </w:rPr>
              <w:t>Creditors: amounts falling due in more than one year</w:t>
            </w:r>
          </w:p>
          <w:p w:rsidR="0096462B" w:rsidRPr="002F4570" w:rsidRDefault="0096462B" w:rsidP="00AC7F91">
            <w:pPr>
              <w:pStyle w:val="aff2"/>
              <w:ind w:left="0"/>
              <w:jc w:val="both"/>
              <w:rPr>
                <w:i/>
                <w:sz w:val="24"/>
                <w:szCs w:val="24"/>
                <w:lang w:val="en-US"/>
              </w:rPr>
            </w:pPr>
            <w:r w:rsidRPr="002F4570">
              <w:rPr>
                <w:sz w:val="24"/>
                <w:szCs w:val="24"/>
                <w:lang w:val="en-US"/>
              </w:rPr>
              <w:t>Bank loan</w:t>
            </w:r>
            <w:r w:rsidRPr="002F4570">
              <w:rPr>
                <w:i/>
                <w:sz w:val="24"/>
                <w:szCs w:val="24"/>
                <w:lang w:val="en-US"/>
              </w:rPr>
              <w:t xml:space="preserve"> </w:t>
            </w:r>
          </w:p>
        </w:tc>
        <w:tc>
          <w:tcPr>
            <w:tcW w:w="1843" w:type="dxa"/>
          </w:tcPr>
          <w:p w:rsidR="0096462B" w:rsidRPr="002F4570" w:rsidRDefault="0096462B" w:rsidP="00AC7F91">
            <w:pPr>
              <w:pStyle w:val="aff2"/>
              <w:ind w:left="0"/>
              <w:jc w:val="both"/>
              <w:rPr>
                <w:sz w:val="24"/>
                <w:szCs w:val="24"/>
                <w:lang w:val="en-US"/>
              </w:rPr>
            </w:pPr>
          </w:p>
          <w:p w:rsidR="0096462B" w:rsidRPr="002F4570" w:rsidRDefault="0096462B" w:rsidP="00AC7F91">
            <w:pPr>
              <w:pStyle w:val="aff2"/>
              <w:ind w:left="0"/>
              <w:jc w:val="both"/>
              <w:rPr>
                <w:sz w:val="24"/>
                <w:szCs w:val="24"/>
                <w:lang w:val="en-US"/>
              </w:rPr>
            </w:pPr>
          </w:p>
          <w:p w:rsidR="0096462B" w:rsidRPr="002F4570" w:rsidRDefault="0096462B" w:rsidP="00AC7F91">
            <w:pPr>
              <w:pStyle w:val="aff2"/>
              <w:ind w:left="0"/>
              <w:jc w:val="both"/>
              <w:rPr>
                <w:sz w:val="24"/>
                <w:szCs w:val="24"/>
                <w:lang w:val="en-US"/>
              </w:rPr>
            </w:pPr>
            <w:r w:rsidRPr="002F4570">
              <w:rPr>
                <w:sz w:val="24"/>
                <w:szCs w:val="24"/>
              </w:rPr>
              <w:t>2</w:t>
            </w:r>
            <w:r w:rsidRPr="002F4570">
              <w:rPr>
                <w:sz w:val="24"/>
                <w:szCs w:val="24"/>
                <w:lang w:val="en-US"/>
              </w:rPr>
              <w:t>000</w:t>
            </w:r>
          </w:p>
        </w:tc>
        <w:tc>
          <w:tcPr>
            <w:tcW w:w="1585" w:type="dxa"/>
          </w:tcPr>
          <w:p w:rsidR="0096462B" w:rsidRPr="002F4570" w:rsidRDefault="0096462B" w:rsidP="00AC7F91">
            <w:pPr>
              <w:pStyle w:val="aff2"/>
              <w:ind w:left="0"/>
              <w:jc w:val="both"/>
              <w:rPr>
                <w:sz w:val="24"/>
                <w:szCs w:val="24"/>
                <w:lang w:val="en-US"/>
              </w:rPr>
            </w:pPr>
          </w:p>
        </w:tc>
        <w:tc>
          <w:tcPr>
            <w:tcW w:w="1451" w:type="dxa"/>
          </w:tcPr>
          <w:p w:rsidR="0096462B" w:rsidRPr="002F4570" w:rsidRDefault="0096462B" w:rsidP="00AC7F91">
            <w:pPr>
              <w:pStyle w:val="aff2"/>
              <w:ind w:left="0"/>
              <w:jc w:val="both"/>
              <w:rPr>
                <w:sz w:val="24"/>
                <w:szCs w:val="24"/>
                <w:lang w:val="en-US"/>
              </w:rPr>
            </w:pPr>
          </w:p>
        </w:tc>
      </w:tr>
      <w:tr w:rsidR="0096462B" w:rsidRPr="002F4570" w:rsidTr="00833C02">
        <w:trPr>
          <w:trHeight w:val="39"/>
          <w:jc w:val="center"/>
        </w:trPr>
        <w:tc>
          <w:tcPr>
            <w:tcW w:w="4361" w:type="dxa"/>
          </w:tcPr>
          <w:p w:rsidR="0096462B" w:rsidRPr="002F4570" w:rsidRDefault="0096462B" w:rsidP="00AC7F91">
            <w:pPr>
              <w:pStyle w:val="aff2"/>
              <w:ind w:left="0"/>
              <w:jc w:val="both"/>
              <w:rPr>
                <w:i/>
                <w:sz w:val="24"/>
                <w:szCs w:val="24"/>
                <w:lang w:val="en-US"/>
              </w:rPr>
            </w:pPr>
          </w:p>
        </w:tc>
        <w:tc>
          <w:tcPr>
            <w:tcW w:w="1843" w:type="dxa"/>
          </w:tcPr>
          <w:p w:rsidR="0096462B" w:rsidRPr="002F4570" w:rsidRDefault="0096462B" w:rsidP="00AC7F91">
            <w:pPr>
              <w:pStyle w:val="aff2"/>
              <w:ind w:left="0"/>
              <w:jc w:val="both"/>
              <w:rPr>
                <w:sz w:val="24"/>
                <w:szCs w:val="24"/>
                <w:lang w:val="en-US"/>
              </w:rPr>
            </w:pPr>
          </w:p>
        </w:tc>
        <w:tc>
          <w:tcPr>
            <w:tcW w:w="1585" w:type="dxa"/>
          </w:tcPr>
          <w:p w:rsidR="0096462B" w:rsidRPr="002F4570" w:rsidRDefault="0096462B" w:rsidP="00AC7F91">
            <w:pPr>
              <w:pStyle w:val="aff2"/>
              <w:ind w:left="0"/>
              <w:jc w:val="both"/>
              <w:rPr>
                <w:sz w:val="24"/>
                <w:szCs w:val="24"/>
                <w:lang w:val="en-US"/>
              </w:rPr>
            </w:pPr>
          </w:p>
        </w:tc>
        <w:tc>
          <w:tcPr>
            <w:tcW w:w="1451" w:type="dxa"/>
          </w:tcPr>
          <w:p w:rsidR="0096462B" w:rsidRPr="002F4570" w:rsidRDefault="0096462B" w:rsidP="00AC7F91">
            <w:pPr>
              <w:pStyle w:val="aff2"/>
              <w:ind w:left="0"/>
              <w:jc w:val="both"/>
              <w:rPr>
                <w:sz w:val="24"/>
                <w:szCs w:val="24"/>
                <w:lang w:val="en-US"/>
              </w:rPr>
            </w:pPr>
          </w:p>
        </w:tc>
      </w:tr>
    </w:tbl>
    <w:p w:rsidR="0094745F" w:rsidRDefault="0094745F" w:rsidP="00C3179D">
      <w:pPr>
        <w:spacing w:after="0" w:line="240" w:lineRule="auto"/>
        <w:ind w:firstLine="540"/>
        <w:jc w:val="both"/>
        <w:rPr>
          <w:rFonts w:ascii="Times New Roman" w:hAnsi="Times New Roman" w:cs="Times New Roman"/>
          <w:sz w:val="24"/>
          <w:szCs w:val="24"/>
          <w:lang w:val="en-US" w:eastAsia="en-US"/>
        </w:rPr>
      </w:pPr>
    </w:p>
    <w:p w:rsidR="0094745F" w:rsidRPr="002F4570" w:rsidRDefault="00125152" w:rsidP="0094745F">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8.</w:t>
      </w:r>
      <w:r w:rsidR="0094745F" w:rsidRPr="002F4570">
        <w:rPr>
          <w:rFonts w:ascii="Times New Roman" w:hAnsi="Times New Roman" w:cs="Times New Roman"/>
          <w:b/>
          <w:sz w:val="24"/>
          <w:szCs w:val="24"/>
          <w:lang w:val="kk-KZ"/>
        </w:rPr>
        <w:t>С</w:t>
      </w:r>
      <w:r w:rsidR="0094745F" w:rsidRPr="002F4570">
        <w:rPr>
          <w:rFonts w:ascii="Times New Roman" w:hAnsi="Times New Roman" w:cs="Times New Roman"/>
          <w:b/>
          <w:sz w:val="24"/>
          <w:szCs w:val="24"/>
          <w:lang w:val="en-US"/>
        </w:rPr>
        <w:t xml:space="preserve">ontrol of knowledge </w:t>
      </w:r>
      <w:r w:rsidR="0094745F">
        <w:rPr>
          <w:rFonts w:ascii="Times New Roman" w:hAnsi="Times New Roman" w:cs="Times New Roman"/>
          <w:b/>
          <w:sz w:val="24"/>
          <w:szCs w:val="24"/>
          <w:lang w:val="en-US"/>
        </w:rPr>
        <w:t>2</w:t>
      </w:r>
    </w:p>
    <w:p w:rsidR="0094745F" w:rsidRPr="002F4570" w:rsidRDefault="0094745F" w:rsidP="0094745F">
      <w:pPr>
        <w:rPr>
          <w:rFonts w:ascii="Times New Roman" w:hAnsi="Times New Roman" w:cs="Times New Roman"/>
          <w:b/>
          <w:sz w:val="24"/>
          <w:szCs w:val="24"/>
          <w:lang w:val="en-US"/>
        </w:rPr>
      </w:pPr>
      <w:r w:rsidRPr="002F4570">
        <w:rPr>
          <w:rFonts w:ascii="Times New Roman" w:eastAsia="Times New Roman" w:hAnsi="Times New Roman" w:cs="Times New Roman"/>
          <w:b/>
          <w:sz w:val="24"/>
          <w:szCs w:val="24"/>
          <w:lang w:val="en-US"/>
        </w:rPr>
        <w:t>Module</w:t>
      </w:r>
      <w:r w:rsidRPr="002F4570">
        <w:rPr>
          <w:rFonts w:ascii="Times New Roman" w:eastAsia="Times New Roman" w:hAnsi="Times New Roman" w:cs="Times New Roman"/>
          <w:b/>
          <w:bCs/>
          <w:sz w:val="24"/>
          <w:szCs w:val="24"/>
          <w:lang w:val="en-US"/>
        </w:rPr>
        <w:t xml:space="preserve"> </w:t>
      </w:r>
      <w:r w:rsidRPr="002F4570">
        <w:rPr>
          <w:rFonts w:ascii="Times New Roman" w:eastAsia="Times New Roman" w:hAnsi="Times New Roman" w:cs="Times New Roman"/>
          <w:b/>
          <w:sz w:val="24"/>
          <w:szCs w:val="24"/>
          <w:lang w:val="en-US"/>
        </w:rPr>
        <w:t>III. Economic mechanism of the enterprise</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The nature and form of motivation. </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Wages as the main form of motivation. </w:t>
      </w:r>
    </w:p>
    <w:p w:rsidR="0094745F" w:rsidRPr="002F4570" w:rsidRDefault="0094745F" w:rsidP="0094745F">
      <w:pPr>
        <w:spacing w:after="0" w:line="240" w:lineRule="auto"/>
        <w:ind w:firstLine="312"/>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The economic essence and principles of remuneration.</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State regulation of wages. </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The establishment of government guarantees to pay. </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Development of qualification handbooks.</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 Tax regulation of funds allocated for payment by enterprises, income employees, social contributions of workers. </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Organization of wages in the enterprise. </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The tariff system, its contents and importance in the organization of wages. </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Forms and systems of wage workers.</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lastRenderedPageBreak/>
        <w:t xml:space="preserve"> Organization salaries of managers, professionals and employees. </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The essence of tariff-free system. </w:t>
      </w:r>
    </w:p>
    <w:p w:rsidR="0094745F" w:rsidRPr="002F4570" w:rsidRDefault="0094745F" w:rsidP="0094745F">
      <w:pPr>
        <w:spacing w:after="0" w:line="240" w:lineRule="auto"/>
        <w:ind w:firstLine="312"/>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Foreign experience in the organization of wages.</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Determining the cost of labor costs. </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The composition of payroll employees.</w:t>
      </w:r>
    </w:p>
    <w:p w:rsidR="0094745F" w:rsidRPr="002F4570" w:rsidRDefault="0094745F" w:rsidP="0094745F">
      <w:pPr>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Economic essence of investments, their classification and sources. </w:t>
      </w:r>
    </w:p>
    <w:p w:rsidR="0094745F" w:rsidRPr="002F4570" w:rsidRDefault="0094745F" w:rsidP="0094745F">
      <w:pPr>
        <w:spacing w:after="0" w:line="240" w:lineRule="auto"/>
        <w:ind w:firstLine="312"/>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Capital embedding, their composition and structure. </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Investment activity of the enterprise, its content, tasks, peculiarities and state support. </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Sources of investments. </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Investment project: content, stages of development and realization.</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 Indicators to evaluate alternative investment proposals. </w:t>
      </w:r>
    </w:p>
    <w:p w:rsidR="0094745F" w:rsidRPr="002F4570" w:rsidRDefault="0094745F" w:rsidP="0094745F">
      <w:pPr>
        <w:shd w:val="clear" w:color="auto" w:fill="FFFFFF"/>
        <w:tabs>
          <w:tab w:val="left" w:pos="324"/>
        </w:tabs>
        <w:spacing w:after="0" w:line="240" w:lineRule="auto"/>
        <w:ind w:firstLine="312"/>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Method of determining the cost-effectiveness of investments.</w:t>
      </w:r>
    </w:p>
    <w:p w:rsidR="0094745F" w:rsidRPr="002F4570" w:rsidRDefault="0094745F" w:rsidP="0094745F">
      <w:pPr>
        <w:shd w:val="clear" w:color="auto" w:fill="FFFFFF"/>
        <w:tabs>
          <w:tab w:val="left" w:pos="324"/>
        </w:tabs>
        <w:spacing w:after="0" w:line="240" w:lineRule="auto"/>
        <w:ind w:firstLine="312"/>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Investment strategy of the enterprise: the nature and design principles. Methodology to evaluate investment potential.</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Program on forced industrial-innovative development of the Republic of Kazakhstan on 2010-2014, its objectives, content, and implementation measures. </w:t>
      </w:r>
    </w:p>
    <w:p w:rsidR="0094745F" w:rsidRPr="002F4570" w:rsidRDefault="0094745F" w:rsidP="0094745F">
      <w:pPr>
        <w:shd w:val="clear" w:color="auto" w:fill="FFFFFF"/>
        <w:tabs>
          <w:tab w:val="left" w:pos="324"/>
        </w:tabs>
        <w:spacing w:after="0" w:line="240" w:lineRule="auto"/>
        <w:ind w:firstLine="312"/>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State developmental institutions.</w:t>
      </w:r>
    </w:p>
    <w:p w:rsidR="0094745F" w:rsidRPr="002F4570" w:rsidRDefault="0094745F" w:rsidP="0094745F">
      <w:pPr>
        <w:shd w:val="clear" w:color="auto" w:fill="FFFFFF"/>
        <w:tabs>
          <w:tab w:val="left" w:pos="324"/>
        </w:tabs>
        <w:spacing w:after="0" w:line="240" w:lineRule="auto"/>
        <w:ind w:firstLine="312"/>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Science and Technology Policy of the RK. Innovations: essence, classification. </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Innovation management of the enterprise: essence and tasks. Innovation process and innovation structure.</w:t>
      </w:r>
    </w:p>
    <w:p w:rsidR="0094745F" w:rsidRPr="002F4570" w:rsidRDefault="0094745F" w:rsidP="0094745F">
      <w:pPr>
        <w:shd w:val="clear" w:color="auto" w:fill="FFFFFF"/>
        <w:tabs>
          <w:tab w:val="left" w:pos="324"/>
        </w:tabs>
        <w:spacing w:after="0" w:line="240" w:lineRule="auto"/>
        <w:ind w:firstLine="312"/>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 Innovation management.</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Calculation, concept and principles. </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Methods for accounting of production and sales of products and calculation. </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Methods of calculation. </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Foreign experience of determining costs. </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Strategic planning and marketing approach. </w:t>
      </w:r>
    </w:p>
    <w:p w:rsidR="0094745F" w:rsidRPr="002F4570" w:rsidRDefault="0094745F" w:rsidP="0094745F">
      <w:pPr>
        <w:shd w:val="clear" w:color="auto" w:fill="FFFFFF"/>
        <w:tabs>
          <w:tab w:val="left" w:pos="324"/>
        </w:tabs>
        <w:spacing w:after="0" w:line="240" w:lineRule="auto"/>
        <w:ind w:firstLine="312"/>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Selection and implementation of marketing strategies. </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Methodological foundations of business planning. </w:t>
      </w:r>
    </w:p>
    <w:p w:rsidR="0094745F" w:rsidRPr="002F4570" w:rsidRDefault="0094745F" w:rsidP="0094745F">
      <w:pPr>
        <w:shd w:val="clear" w:color="auto" w:fill="FFFFFF"/>
        <w:tabs>
          <w:tab w:val="left" w:pos="324"/>
        </w:tabs>
        <w:spacing w:after="0" w:line="240" w:lineRule="auto"/>
        <w:ind w:firstLine="312"/>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Structure plans of the enterprise. In-plant planning.</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Organization of production planning on the enterprise in the marketplace. </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Development of the production program of the enterprise. </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Market-resource approach to the formation of the production program of the enterprise. </w:t>
      </w:r>
    </w:p>
    <w:p w:rsidR="0094745F" w:rsidRPr="002F4570" w:rsidRDefault="0094745F" w:rsidP="0094745F">
      <w:pPr>
        <w:shd w:val="clear" w:color="auto" w:fill="FFFFFF"/>
        <w:tabs>
          <w:tab w:val="left" w:pos="324"/>
        </w:tabs>
        <w:spacing w:after="0" w:line="240" w:lineRule="auto"/>
        <w:ind w:firstLine="312"/>
        <w:jc w:val="both"/>
        <w:rPr>
          <w:rFonts w:ascii="Times New Roman" w:hAnsi="Times New Roman" w:cs="Times New Roman"/>
          <w:sz w:val="24"/>
          <w:szCs w:val="24"/>
          <w:lang w:val="en-US"/>
        </w:rPr>
      </w:pPr>
      <w:r w:rsidRPr="002F4570">
        <w:rPr>
          <w:rFonts w:ascii="Times New Roman" w:eastAsia="Times New Roman" w:hAnsi="Times New Roman" w:cs="Times New Roman"/>
          <w:sz w:val="24"/>
          <w:szCs w:val="24"/>
          <w:lang w:val="en-US"/>
        </w:rPr>
        <w:t xml:space="preserve">Planning the production program with the cyclicality of its development. </w:t>
      </w:r>
    </w:p>
    <w:p w:rsidR="0094745F" w:rsidRPr="002F4570" w:rsidRDefault="0094745F" w:rsidP="0094745F">
      <w:pPr>
        <w:shd w:val="clear" w:color="auto" w:fill="FFFFFF"/>
        <w:tabs>
          <w:tab w:val="left" w:pos="324"/>
        </w:tabs>
        <w:spacing w:after="0" w:line="240" w:lineRule="auto"/>
        <w:ind w:firstLine="312"/>
        <w:jc w:val="both"/>
        <w:rPr>
          <w:rFonts w:ascii="Times New Roman" w:eastAsia="Times New Roman" w:hAnsi="Times New Roman" w:cs="Times New Roman"/>
          <w:sz w:val="24"/>
          <w:szCs w:val="24"/>
          <w:lang w:val="en-US"/>
        </w:rPr>
      </w:pPr>
      <w:r w:rsidRPr="002F4570">
        <w:rPr>
          <w:rFonts w:ascii="Times New Roman" w:eastAsia="Times New Roman" w:hAnsi="Times New Roman" w:cs="Times New Roman"/>
          <w:sz w:val="24"/>
          <w:szCs w:val="24"/>
          <w:lang w:val="en-US"/>
        </w:rPr>
        <w:t>Method of  the production program formation, the enterprise in a market economy.</w:t>
      </w:r>
    </w:p>
    <w:p w:rsidR="0094745F" w:rsidRPr="002F4570" w:rsidRDefault="0094745F" w:rsidP="0094745F">
      <w:pPr>
        <w:spacing w:after="0" w:line="240" w:lineRule="auto"/>
        <w:ind w:firstLine="312"/>
        <w:jc w:val="both"/>
        <w:rPr>
          <w:rFonts w:ascii="Times New Roman" w:eastAsia="Times New Roman" w:hAnsi="Times New Roman" w:cs="Times New Roman"/>
          <w:b/>
          <w:bCs/>
          <w:sz w:val="24"/>
          <w:szCs w:val="24"/>
          <w:lang w:val="en-US"/>
        </w:rPr>
      </w:pPr>
      <w:r w:rsidRPr="002F4570">
        <w:rPr>
          <w:rFonts w:ascii="Times New Roman" w:eastAsia="Times New Roman" w:hAnsi="Times New Roman" w:cs="Times New Roman"/>
          <w:sz w:val="24"/>
          <w:szCs w:val="24"/>
          <w:lang w:val="en-US"/>
        </w:rPr>
        <w:t>Production capacity and methods of its determination</w:t>
      </w:r>
    </w:p>
    <w:p w:rsidR="0094745F" w:rsidRPr="002F4570" w:rsidRDefault="0094745F" w:rsidP="0094745F">
      <w:pPr>
        <w:spacing w:after="0" w:line="240" w:lineRule="auto"/>
        <w:jc w:val="both"/>
        <w:rPr>
          <w:rFonts w:ascii="Times New Roman" w:hAnsi="Times New Roman" w:cs="Times New Roman"/>
          <w:b/>
          <w:sz w:val="24"/>
          <w:szCs w:val="24"/>
          <w:lang w:val="en-US"/>
        </w:rPr>
      </w:pPr>
    </w:p>
    <w:p w:rsidR="00EE1BD6" w:rsidRPr="002F4570" w:rsidRDefault="00CF2AEB" w:rsidP="00C3179D">
      <w:pPr>
        <w:spacing w:after="0" w:line="240" w:lineRule="auto"/>
        <w:ind w:firstLine="540"/>
        <w:jc w:val="both"/>
        <w:rPr>
          <w:rFonts w:ascii="Times New Roman" w:hAnsi="Times New Roman" w:cs="Times New Roman"/>
          <w:sz w:val="24"/>
          <w:szCs w:val="24"/>
          <w:lang w:val="en-US" w:eastAsia="en-US"/>
        </w:rPr>
      </w:pPr>
      <w:r w:rsidRPr="002F4570">
        <w:rPr>
          <w:rFonts w:ascii="Times New Roman" w:hAnsi="Times New Roman" w:cs="Times New Roman"/>
          <w:sz w:val="24"/>
          <w:szCs w:val="24"/>
          <w:lang w:val="en-US" w:eastAsia="en-US"/>
        </w:rPr>
        <w:t xml:space="preserve">        </w:t>
      </w:r>
    </w:p>
    <w:p w:rsidR="00CF2AEB" w:rsidRPr="002F4570" w:rsidRDefault="00CF2AEB" w:rsidP="00C3179D">
      <w:pPr>
        <w:spacing w:after="0" w:line="240" w:lineRule="auto"/>
        <w:ind w:firstLine="540"/>
        <w:jc w:val="both"/>
        <w:rPr>
          <w:rFonts w:ascii="Times New Roman" w:hAnsi="Times New Roman" w:cs="Times New Roman"/>
          <w:b/>
          <w:sz w:val="24"/>
          <w:szCs w:val="24"/>
          <w:lang w:val="en-US"/>
        </w:rPr>
      </w:pPr>
      <w:r w:rsidRPr="002F4570">
        <w:rPr>
          <w:rFonts w:ascii="Times New Roman" w:hAnsi="Times New Roman" w:cs="Times New Roman"/>
          <w:sz w:val="24"/>
          <w:szCs w:val="24"/>
          <w:lang w:val="en-US" w:eastAsia="en-US"/>
        </w:rPr>
        <w:t xml:space="preserve">   </w:t>
      </w:r>
      <w:r w:rsidRPr="002F4570">
        <w:rPr>
          <w:rFonts w:ascii="Times New Roman" w:hAnsi="Times New Roman" w:cs="Times New Roman"/>
          <w:b/>
          <w:sz w:val="24"/>
          <w:szCs w:val="24"/>
          <w:lang w:val="en-US"/>
        </w:rPr>
        <w:t>LIST OF RECOMMENDED LITERATURE</w:t>
      </w:r>
    </w:p>
    <w:p w:rsidR="00F84ED1" w:rsidRPr="002F4570" w:rsidRDefault="00F84ED1" w:rsidP="00C3179D">
      <w:pPr>
        <w:widowControl w:val="0"/>
        <w:numPr>
          <w:ilvl w:val="0"/>
          <w:numId w:val="38"/>
        </w:numPr>
        <w:shd w:val="clear" w:color="auto" w:fill="FFFFFF"/>
        <w:tabs>
          <w:tab w:val="left" w:pos="338"/>
        </w:tabs>
        <w:autoSpaceDE w:val="0"/>
        <w:autoSpaceDN w:val="0"/>
        <w:adjustRightInd w:val="0"/>
        <w:spacing w:after="0" w:line="240" w:lineRule="auto"/>
        <w:ind w:firstLine="567"/>
        <w:jc w:val="both"/>
        <w:rPr>
          <w:rFonts w:ascii="Times New Roman" w:hAnsi="Times New Roman" w:cs="Times New Roman"/>
          <w:bCs/>
          <w:color w:val="000000"/>
          <w:sz w:val="24"/>
          <w:szCs w:val="24"/>
        </w:rPr>
      </w:pPr>
      <w:r w:rsidRPr="002F4570">
        <w:rPr>
          <w:rFonts w:ascii="Times New Roman" w:hAnsi="Times New Roman" w:cs="Times New Roman"/>
          <w:color w:val="000000"/>
          <w:sz w:val="24"/>
          <w:szCs w:val="24"/>
        </w:rPr>
        <w:t>Гражданский кодекс РК. - Алматы. - 1994.</w:t>
      </w:r>
    </w:p>
    <w:p w:rsidR="00F84ED1" w:rsidRPr="002F4570" w:rsidRDefault="00F84ED1" w:rsidP="00C3179D">
      <w:pPr>
        <w:widowControl w:val="0"/>
        <w:numPr>
          <w:ilvl w:val="0"/>
          <w:numId w:val="38"/>
        </w:numPr>
        <w:shd w:val="clear" w:color="auto" w:fill="FFFFFF"/>
        <w:tabs>
          <w:tab w:val="left" w:pos="3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Кодекс РК "О налогах и других обязательных платежах в бюджет" (Налоговый кодекс). - Казахстанская правда, 2001, 20 июня.</w:t>
      </w:r>
    </w:p>
    <w:p w:rsidR="00F84ED1" w:rsidRPr="002F4570" w:rsidRDefault="00F84ED1" w:rsidP="00C3179D">
      <w:pPr>
        <w:widowControl w:val="0"/>
        <w:numPr>
          <w:ilvl w:val="0"/>
          <w:numId w:val="38"/>
        </w:numPr>
        <w:shd w:val="clear" w:color="auto" w:fill="FFFFFF"/>
        <w:tabs>
          <w:tab w:val="left" w:pos="3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Земельный кодекс РК. - Казахстанская правда, 2003, 26июня.</w:t>
      </w:r>
    </w:p>
    <w:p w:rsidR="00F84ED1" w:rsidRPr="002F4570" w:rsidRDefault="00F84ED1" w:rsidP="00C3179D">
      <w:pPr>
        <w:widowControl w:val="0"/>
        <w:numPr>
          <w:ilvl w:val="0"/>
          <w:numId w:val="38"/>
        </w:numPr>
        <w:shd w:val="clear" w:color="auto" w:fill="FFFFFF"/>
        <w:tabs>
          <w:tab w:val="left" w:pos="3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Водный кодекс РК. - Казахстанская правда, 2003, 17 июля.</w:t>
      </w:r>
    </w:p>
    <w:p w:rsidR="00F84ED1" w:rsidRPr="002F4570" w:rsidRDefault="00F84ED1" w:rsidP="00C3179D">
      <w:pPr>
        <w:widowControl w:val="0"/>
        <w:numPr>
          <w:ilvl w:val="0"/>
          <w:numId w:val="38"/>
        </w:numPr>
        <w:shd w:val="clear" w:color="auto" w:fill="FFFFFF"/>
        <w:tabs>
          <w:tab w:val="left" w:pos="3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Лесной кодекс РК. - Казахстанская правда, 2003, 12 июля.</w:t>
      </w:r>
    </w:p>
    <w:p w:rsidR="00F84ED1" w:rsidRPr="002F4570" w:rsidRDefault="00F84ED1" w:rsidP="00C3179D">
      <w:pPr>
        <w:widowControl w:val="0"/>
        <w:numPr>
          <w:ilvl w:val="0"/>
          <w:numId w:val="38"/>
        </w:numPr>
        <w:shd w:val="clear" w:color="auto" w:fill="FFFFFF"/>
        <w:tabs>
          <w:tab w:val="left" w:pos="3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Бюджетный кодекс РК. - Казахстанская правда,   2004, 28 апреля.</w:t>
      </w:r>
    </w:p>
    <w:p w:rsidR="00F84ED1" w:rsidRPr="002F4570" w:rsidRDefault="00F84ED1" w:rsidP="00C3179D">
      <w:pPr>
        <w:widowControl w:val="0"/>
        <w:numPr>
          <w:ilvl w:val="0"/>
          <w:numId w:val="38"/>
        </w:numPr>
        <w:shd w:val="clear" w:color="auto" w:fill="FFFFFF"/>
        <w:tabs>
          <w:tab w:val="left" w:pos="3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Закон РК "О частном предпринимательстве". - Казахстан</w:t>
      </w:r>
      <w:r w:rsidRPr="002F4570">
        <w:rPr>
          <w:rFonts w:ascii="Times New Roman" w:hAnsi="Times New Roman" w:cs="Times New Roman"/>
          <w:color w:val="000000"/>
          <w:sz w:val="24"/>
          <w:szCs w:val="24"/>
        </w:rPr>
        <w:softHyphen/>
        <w:t>ская правда, 2006, 7 февраля.</w:t>
      </w:r>
    </w:p>
    <w:p w:rsidR="00F84ED1" w:rsidRPr="002F4570" w:rsidRDefault="00F84ED1" w:rsidP="00C3179D">
      <w:pPr>
        <w:widowControl w:val="0"/>
        <w:numPr>
          <w:ilvl w:val="0"/>
          <w:numId w:val="38"/>
        </w:numPr>
        <w:shd w:val="clear" w:color="auto" w:fill="FFFFFF"/>
        <w:tabs>
          <w:tab w:val="left" w:pos="3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Закон РК "О внесении изменений и дополнений в Указ Президента РК, имеющий силу закона, "О государствен</w:t>
      </w:r>
      <w:r w:rsidRPr="002F4570">
        <w:rPr>
          <w:rFonts w:ascii="Times New Roman" w:hAnsi="Times New Roman" w:cs="Times New Roman"/>
          <w:color w:val="000000"/>
          <w:sz w:val="24"/>
          <w:szCs w:val="24"/>
        </w:rPr>
        <w:softHyphen/>
        <w:t xml:space="preserve">ном предприятии". - Казахстанская правда, 9 мая 2001 г. и 11 июня </w:t>
      </w:r>
      <w:smartTag w:uri="urn:schemas-microsoft-com:office:smarttags" w:element="metricconverter">
        <w:smartTagPr>
          <w:attr w:name="ProductID" w:val="2004 г"/>
        </w:smartTagPr>
        <w:r w:rsidRPr="002F4570">
          <w:rPr>
            <w:rFonts w:ascii="Times New Roman" w:hAnsi="Times New Roman" w:cs="Times New Roman"/>
            <w:color w:val="000000"/>
            <w:sz w:val="24"/>
            <w:szCs w:val="24"/>
          </w:rPr>
          <w:t>2004 г</w:t>
        </w:r>
      </w:smartTag>
      <w:r w:rsidRPr="002F4570">
        <w:rPr>
          <w:rFonts w:ascii="Times New Roman" w:hAnsi="Times New Roman" w:cs="Times New Roman"/>
          <w:color w:val="000000"/>
          <w:sz w:val="24"/>
          <w:szCs w:val="24"/>
        </w:rPr>
        <w:t>.</w:t>
      </w:r>
    </w:p>
    <w:p w:rsidR="00F84ED1" w:rsidRPr="002F4570" w:rsidRDefault="00F84ED1" w:rsidP="00C3179D">
      <w:pPr>
        <w:widowControl w:val="0"/>
        <w:numPr>
          <w:ilvl w:val="0"/>
          <w:numId w:val="38"/>
        </w:numPr>
        <w:shd w:val="clear" w:color="auto" w:fill="FFFFFF"/>
        <w:tabs>
          <w:tab w:val="left" w:pos="3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Закон РК "О товариществах с ограниченной и дополни</w:t>
      </w:r>
      <w:r w:rsidRPr="002F4570">
        <w:rPr>
          <w:rFonts w:ascii="Times New Roman" w:hAnsi="Times New Roman" w:cs="Times New Roman"/>
          <w:color w:val="000000"/>
          <w:sz w:val="24"/>
          <w:szCs w:val="24"/>
        </w:rPr>
        <w:softHyphen/>
        <w:t xml:space="preserve">тельной ответственностью". - </w:t>
      </w:r>
      <w:r w:rsidRPr="002F4570">
        <w:rPr>
          <w:rFonts w:ascii="Times New Roman" w:hAnsi="Times New Roman" w:cs="Times New Roman"/>
          <w:color w:val="000000"/>
          <w:sz w:val="24"/>
          <w:szCs w:val="24"/>
        </w:rPr>
        <w:lastRenderedPageBreak/>
        <w:t>Казахстанская правда, 1998, 30 апреля.</w:t>
      </w:r>
    </w:p>
    <w:p w:rsidR="00F84ED1" w:rsidRPr="002F4570" w:rsidRDefault="00F84ED1" w:rsidP="00C3179D">
      <w:pPr>
        <w:widowControl w:val="0"/>
        <w:numPr>
          <w:ilvl w:val="0"/>
          <w:numId w:val="38"/>
        </w:numPr>
        <w:shd w:val="clear" w:color="auto" w:fill="FFFFFF"/>
        <w:tabs>
          <w:tab w:val="left" w:pos="3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Закон РК "Об акционерных обществах". – Казахстанская правда, 2003, 16 мая.</w:t>
      </w:r>
    </w:p>
    <w:p w:rsidR="00F84ED1" w:rsidRPr="002F4570" w:rsidRDefault="00F84ED1" w:rsidP="00C3179D">
      <w:pPr>
        <w:widowControl w:val="0"/>
        <w:numPr>
          <w:ilvl w:val="0"/>
          <w:numId w:val="38"/>
        </w:numPr>
        <w:shd w:val="clear" w:color="auto" w:fill="FFFFFF"/>
        <w:tabs>
          <w:tab w:val="left" w:pos="338"/>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Закон РК "О кредитных товариществах". – Казахстанская правда, 2003, 2 апреля.</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Закон РК "О потребительском кооперативе". - Казахстанс</w:t>
      </w:r>
      <w:r w:rsidRPr="002F4570">
        <w:rPr>
          <w:rFonts w:ascii="Times New Roman" w:hAnsi="Times New Roman" w:cs="Times New Roman"/>
          <w:color w:val="000000"/>
          <w:sz w:val="24"/>
          <w:szCs w:val="24"/>
        </w:rPr>
        <w:softHyphen/>
        <w:t>кая правда, 2001, 15 мая.</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Указ  Президента РК "О производственном  кооперативе" - Казахстанская правда, 2001, 12 июля.</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Закон РК "О труде в Республике Казахстан". - Юридичес</w:t>
      </w:r>
      <w:r w:rsidRPr="002F4570">
        <w:rPr>
          <w:rFonts w:ascii="Times New Roman" w:hAnsi="Times New Roman" w:cs="Times New Roman"/>
          <w:color w:val="000000"/>
          <w:sz w:val="24"/>
          <w:szCs w:val="24"/>
        </w:rPr>
        <w:softHyphen/>
        <w:t>кая газета, 1999, 28 октября.</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Закон РК "Об инновационной деятельности". - Казахстан</w:t>
      </w:r>
      <w:r w:rsidRPr="002F4570">
        <w:rPr>
          <w:rFonts w:ascii="Times New Roman" w:hAnsi="Times New Roman" w:cs="Times New Roman"/>
          <w:color w:val="000000"/>
          <w:sz w:val="24"/>
          <w:szCs w:val="24"/>
        </w:rPr>
        <w:softHyphen/>
        <w:t>ская правда, 2002, 9 июля.</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Закон РК "Об инвестициях". - Казахстанская правда, 2002, 11 января.</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Указ Президента РК, имеющий силу закона, "О государс</w:t>
      </w:r>
      <w:r w:rsidRPr="002F4570">
        <w:rPr>
          <w:rFonts w:ascii="Times New Roman" w:hAnsi="Times New Roman" w:cs="Times New Roman"/>
          <w:color w:val="000000"/>
          <w:sz w:val="24"/>
          <w:szCs w:val="24"/>
        </w:rPr>
        <w:softHyphen/>
        <w:t xml:space="preserve">твенном предприятии". </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Стандарты бухгалтерского учета. - Бюллетень бухгалтера, 1995, №51.</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Стратегия индустриально-инновационного развития Рес</w:t>
      </w:r>
      <w:r w:rsidRPr="002F4570">
        <w:rPr>
          <w:rFonts w:ascii="Times New Roman" w:hAnsi="Times New Roman" w:cs="Times New Roman"/>
          <w:color w:val="000000"/>
          <w:sz w:val="24"/>
          <w:szCs w:val="24"/>
        </w:rPr>
        <w:softHyphen/>
        <w:t>публики Казахстан на 2003-2015 годы. - Астана, 2003.</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Зайцев Н. Л. Экономика организации. - М., 2000.</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Экономика предприятия: Учебник / Под ред. Н.А. Сафронова - М.: Юристь. - 2005.</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Экономика предприятия: Учебник /О.И. Волкова А.И. Иль</w:t>
      </w:r>
      <w:r w:rsidRPr="002F4570">
        <w:rPr>
          <w:rFonts w:ascii="Times New Roman" w:hAnsi="Times New Roman" w:cs="Times New Roman"/>
          <w:color w:val="000000"/>
          <w:sz w:val="24"/>
          <w:szCs w:val="24"/>
        </w:rPr>
        <w:softHyphen/>
        <w:t>ин, В.И. Станкевич. Под общ. ред. А.И. Ильина - М: Но</w:t>
      </w:r>
      <w:r w:rsidRPr="002F4570">
        <w:rPr>
          <w:rFonts w:ascii="Times New Roman" w:hAnsi="Times New Roman" w:cs="Times New Roman"/>
          <w:color w:val="000000"/>
          <w:sz w:val="24"/>
          <w:szCs w:val="24"/>
        </w:rPr>
        <w:softHyphen/>
        <w:t>вое знание. - 2004.</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567"/>
        <w:jc w:val="both"/>
        <w:rPr>
          <w:rFonts w:ascii="Times New Roman" w:hAnsi="Times New Roman" w:cs="Times New Roman"/>
          <w:color w:val="000000"/>
          <w:sz w:val="24"/>
          <w:szCs w:val="24"/>
        </w:rPr>
      </w:pPr>
      <w:r w:rsidRPr="002F4570">
        <w:rPr>
          <w:rFonts w:ascii="Times New Roman" w:hAnsi="Times New Roman" w:cs="Times New Roman"/>
          <w:color w:val="000000"/>
          <w:sz w:val="24"/>
          <w:szCs w:val="24"/>
        </w:rPr>
        <w:t>Экономика предприятия / Под ред. В.М. Семенова. - Спб.:Питер, 2005.</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567"/>
        <w:jc w:val="both"/>
        <w:rPr>
          <w:rFonts w:ascii="Times New Roman" w:hAnsi="Times New Roman" w:cs="Times New Roman"/>
          <w:sz w:val="24"/>
          <w:szCs w:val="24"/>
        </w:rPr>
      </w:pPr>
      <w:r w:rsidRPr="002F4570">
        <w:rPr>
          <w:rFonts w:ascii="Times New Roman" w:hAnsi="Times New Roman" w:cs="Times New Roman"/>
          <w:color w:val="000000"/>
          <w:sz w:val="24"/>
          <w:szCs w:val="24"/>
        </w:rPr>
        <w:t>Скляренко В.И., Прудников В.М., Акуленко Н.Б. Эконо</w:t>
      </w:r>
      <w:r w:rsidRPr="002F4570">
        <w:rPr>
          <w:rFonts w:ascii="Times New Roman" w:hAnsi="Times New Roman" w:cs="Times New Roman"/>
          <w:color w:val="000000"/>
          <w:sz w:val="24"/>
          <w:szCs w:val="24"/>
        </w:rPr>
        <w:softHyphen/>
        <w:t>мика предприятия. Учебное пособие. - М.: ЦИФРА - М, 2005.</w:t>
      </w:r>
    </w:p>
    <w:p w:rsidR="00F84ED1" w:rsidRPr="002F4570" w:rsidRDefault="00F84ED1" w:rsidP="00C3179D">
      <w:pPr>
        <w:widowControl w:val="0"/>
        <w:numPr>
          <w:ilvl w:val="0"/>
          <w:numId w:val="39"/>
        </w:numPr>
        <w:shd w:val="clear" w:color="auto" w:fill="FFFFFF"/>
        <w:tabs>
          <w:tab w:val="left" w:pos="324"/>
        </w:tabs>
        <w:autoSpaceDE w:val="0"/>
        <w:autoSpaceDN w:val="0"/>
        <w:adjustRightInd w:val="0"/>
        <w:spacing w:after="0" w:line="240" w:lineRule="auto"/>
        <w:ind w:firstLine="360"/>
        <w:jc w:val="both"/>
        <w:rPr>
          <w:rFonts w:ascii="Times New Roman" w:hAnsi="Times New Roman" w:cs="Times New Roman"/>
          <w:sz w:val="24"/>
          <w:szCs w:val="24"/>
        </w:rPr>
      </w:pPr>
      <w:r w:rsidRPr="002F4570">
        <w:rPr>
          <w:rFonts w:ascii="Times New Roman" w:hAnsi="Times New Roman" w:cs="Times New Roman"/>
          <w:color w:val="000000"/>
          <w:sz w:val="24"/>
          <w:szCs w:val="24"/>
        </w:rPr>
        <w:t xml:space="preserve">Экономика предприятия: </w:t>
      </w:r>
      <w:r w:rsidRPr="002F4570">
        <w:rPr>
          <w:rFonts w:ascii="Times New Roman" w:hAnsi="Times New Roman" w:cs="Times New Roman"/>
          <w:sz w:val="24"/>
          <w:szCs w:val="24"/>
        </w:rPr>
        <w:t>Учебное пособие /</w:t>
      </w:r>
      <w:r w:rsidRPr="002F4570">
        <w:rPr>
          <w:rFonts w:ascii="Times New Roman" w:hAnsi="Times New Roman" w:cs="Times New Roman"/>
          <w:b/>
          <w:i/>
          <w:sz w:val="24"/>
          <w:szCs w:val="24"/>
        </w:rPr>
        <w:t xml:space="preserve"> </w:t>
      </w:r>
      <w:r w:rsidRPr="002F4570">
        <w:rPr>
          <w:rFonts w:ascii="Times New Roman" w:hAnsi="Times New Roman" w:cs="Times New Roman"/>
          <w:sz w:val="24"/>
          <w:szCs w:val="24"/>
        </w:rPr>
        <w:t>Ниязбекова Р.К., Снегирева О.А. – Алматы: Алматинская академия экономики и статистики, 2011.</w:t>
      </w:r>
    </w:p>
    <w:p w:rsidR="00F84ED1" w:rsidRPr="002F4570" w:rsidRDefault="00CF2AEB" w:rsidP="00C3179D">
      <w:pPr>
        <w:widowControl w:val="0"/>
        <w:numPr>
          <w:ilvl w:val="0"/>
          <w:numId w:val="39"/>
        </w:numPr>
        <w:shd w:val="clear" w:color="auto" w:fill="FFFFFF"/>
        <w:tabs>
          <w:tab w:val="left" w:pos="324"/>
        </w:tabs>
        <w:autoSpaceDE w:val="0"/>
        <w:autoSpaceDN w:val="0"/>
        <w:adjustRightInd w:val="0"/>
        <w:spacing w:after="0" w:line="240" w:lineRule="auto"/>
        <w:ind w:firstLine="360"/>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David N. Hyman Study Guide to accompany Economics / IRWIN, 1989</w:t>
      </w:r>
    </w:p>
    <w:p w:rsidR="00F84ED1" w:rsidRPr="002F4570" w:rsidRDefault="00CF2AEB" w:rsidP="00C3179D">
      <w:pPr>
        <w:widowControl w:val="0"/>
        <w:numPr>
          <w:ilvl w:val="0"/>
          <w:numId w:val="39"/>
        </w:numPr>
        <w:shd w:val="clear" w:color="auto" w:fill="FFFFFF"/>
        <w:tabs>
          <w:tab w:val="left" w:pos="324"/>
        </w:tabs>
        <w:autoSpaceDE w:val="0"/>
        <w:autoSpaceDN w:val="0"/>
        <w:adjustRightInd w:val="0"/>
        <w:spacing w:after="0" w:line="240" w:lineRule="auto"/>
        <w:ind w:firstLine="360"/>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 Study Guide and Workbook Albrecht, Economics, 2</w:t>
      </w:r>
      <w:r w:rsidRPr="002F4570">
        <w:rPr>
          <w:rFonts w:ascii="Times New Roman" w:hAnsi="Times New Roman" w:cs="Times New Roman"/>
          <w:sz w:val="24"/>
          <w:szCs w:val="24"/>
          <w:vertAlign w:val="superscript"/>
          <w:lang w:val="en-US"/>
        </w:rPr>
        <w:t>nd</w:t>
      </w:r>
      <w:r w:rsidRPr="002F4570">
        <w:rPr>
          <w:rFonts w:ascii="Times New Roman" w:hAnsi="Times New Roman" w:cs="Times New Roman"/>
          <w:sz w:val="24"/>
          <w:szCs w:val="24"/>
          <w:lang w:val="en-US"/>
        </w:rPr>
        <w:t xml:space="preserve"> ed. by Edmund G. Rose, 1979</w:t>
      </w:r>
    </w:p>
    <w:p w:rsidR="00F84ED1" w:rsidRPr="002F4570" w:rsidRDefault="00CF2AEB" w:rsidP="00C3179D">
      <w:pPr>
        <w:widowControl w:val="0"/>
        <w:numPr>
          <w:ilvl w:val="0"/>
          <w:numId w:val="39"/>
        </w:numPr>
        <w:shd w:val="clear" w:color="auto" w:fill="FFFFFF"/>
        <w:tabs>
          <w:tab w:val="left" w:pos="324"/>
        </w:tabs>
        <w:autoSpaceDE w:val="0"/>
        <w:autoSpaceDN w:val="0"/>
        <w:adjustRightInd w:val="0"/>
        <w:spacing w:after="0" w:line="240" w:lineRule="auto"/>
        <w:ind w:firstLine="360"/>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Economics: A Complete Course, 3</w:t>
      </w:r>
      <w:r w:rsidRPr="002F4570">
        <w:rPr>
          <w:rFonts w:ascii="Times New Roman" w:hAnsi="Times New Roman" w:cs="Times New Roman"/>
          <w:sz w:val="24"/>
          <w:szCs w:val="24"/>
          <w:vertAlign w:val="superscript"/>
          <w:lang w:val="en-US"/>
        </w:rPr>
        <w:t>rd</w:t>
      </w:r>
      <w:r w:rsidRPr="002F4570">
        <w:rPr>
          <w:rFonts w:ascii="Times New Roman" w:hAnsi="Times New Roman" w:cs="Times New Roman"/>
          <w:sz w:val="24"/>
          <w:szCs w:val="24"/>
          <w:lang w:val="en-US"/>
        </w:rPr>
        <w:t xml:space="preserve"> ed. Oxford University Press, 2000</w:t>
      </w:r>
    </w:p>
    <w:p w:rsidR="00F84ED1" w:rsidRPr="002F4570" w:rsidRDefault="00CF2AEB" w:rsidP="00C3179D">
      <w:pPr>
        <w:widowControl w:val="0"/>
        <w:numPr>
          <w:ilvl w:val="0"/>
          <w:numId w:val="39"/>
        </w:numPr>
        <w:shd w:val="clear" w:color="auto" w:fill="FFFFFF"/>
        <w:tabs>
          <w:tab w:val="left" w:pos="324"/>
        </w:tabs>
        <w:autoSpaceDE w:val="0"/>
        <w:autoSpaceDN w:val="0"/>
        <w:adjustRightInd w:val="0"/>
        <w:spacing w:after="0" w:line="240" w:lineRule="auto"/>
        <w:ind w:firstLine="360"/>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 Economics: A Student’s Guide / John Beardshaw … [et al.] 5</w:t>
      </w:r>
      <w:r w:rsidRPr="002F4570">
        <w:rPr>
          <w:rFonts w:ascii="Times New Roman" w:hAnsi="Times New Roman" w:cs="Times New Roman"/>
          <w:sz w:val="24"/>
          <w:szCs w:val="24"/>
          <w:vertAlign w:val="superscript"/>
          <w:lang w:val="en-US"/>
        </w:rPr>
        <w:t>th</w:t>
      </w:r>
      <w:r w:rsidRPr="002F4570">
        <w:rPr>
          <w:rFonts w:ascii="Times New Roman" w:hAnsi="Times New Roman" w:cs="Times New Roman"/>
          <w:sz w:val="24"/>
          <w:szCs w:val="24"/>
          <w:lang w:val="en-US"/>
        </w:rPr>
        <w:t xml:space="preserve"> ed., 2001</w:t>
      </w:r>
    </w:p>
    <w:p w:rsidR="00F84ED1" w:rsidRPr="002F4570" w:rsidRDefault="00CF2AEB" w:rsidP="00C3179D">
      <w:pPr>
        <w:widowControl w:val="0"/>
        <w:numPr>
          <w:ilvl w:val="0"/>
          <w:numId w:val="39"/>
        </w:numPr>
        <w:shd w:val="clear" w:color="auto" w:fill="FFFFFF"/>
        <w:tabs>
          <w:tab w:val="left" w:pos="324"/>
        </w:tabs>
        <w:autoSpaceDE w:val="0"/>
        <w:autoSpaceDN w:val="0"/>
        <w:adjustRightInd w:val="0"/>
        <w:spacing w:after="0" w:line="240" w:lineRule="auto"/>
        <w:ind w:firstLine="360"/>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 Kazakhstan Today: monograph / Edited by В.К. Sultanov - Almaty: The Kazakhstan Institute for Strategic studies under the President of the Republic of Kazakhstan, 2010 – 356 p.</w:t>
      </w:r>
    </w:p>
    <w:p w:rsidR="00F84ED1" w:rsidRPr="002F4570" w:rsidRDefault="00CF2AEB" w:rsidP="00C3179D">
      <w:pPr>
        <w:widowControl w:val="0"/>
        <w:numPr>
          <w:ilvl w:val="0"/>
          <w:numId w:val="39"/>
        </w:numPr>
        <w:shd w:val="clear" w:color="auto" w:fill="FFFFFF"/>
        <w:tabs>
          <w:tab w:val="left" w:pos="324"/>
        </w:tabs>
        <w:autoSpaceDE w:val="0"/>
        <w:autoSpaceDN w:val="0"/>
        <w:adjustRightInd w:val="0"/>
        <w:spacing w:after="0" w:line="240" w:lineRule="auto"/>
        <w:ind w:firstLine="360"/>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 2011 CIA World Factbook and Other Sources</w:t>
      </w:r>
    </w:p>
    <w:p w:rsidR="00F84ED1" w:rsidRPr="002F4570" w:rsidRDefault="00CF2AEB" w:rsidP="00C3179D">
      <w:pPr>
        <w:widowControl w:val="0"/>
        <w:numPr>
          <w:ilvl w:val="0"/>
          <w:numId w:val="39"/>
        </w:numPr>
        <w:shd w:val="clear" w:color="auto" w:fill="FFFFFF"/>
        <w:tabs>
          <w:tab w:val="left" w:pos="324"/>
        </w:tabs>
        <w:autoSpaceDE w:val="0"/>
        <w:autoSpaceDN w:val="0"/>
        <w:adjustRightInd w:val="0"/>
        <w:spacing w:after="0" w:line="240" w:lineRule="auto"/>
        <w:ind w:firstLine="360"/>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 </w:t>
      </w:r>
      <w:r w:rsidRPr="002F4570">
        <w:rPr>
          <w:rFonts w:ascii="Times New Roman" w:cs="Times New Roman"/>
          <w:sz w:val="24"/>
          <w:szCs w:val="24"/>
          <w:lang w:val="en-US"/>
        </w:rPr>
        <w:t>﻿</w:t>
      </w:r>
      <w:r w:rsidRPr="002F4570">
        <w:rPr>
          <w:rFonts w:ascii="Times New Roman" w:hAnsi="Times New Roman" w:cs="Times New Roman"/>
          <w:sz w:val="24"/>
          <w:szCs w:val="24"/>
          <w:lang w:val="en-US"/>
        </w:rPr>
        <w:t xml:space="preserve"> Yesserkepova I. Review of National Research, Data And Projects On Climate Change Dimensions, Impacts And Mitigation And Adaptation Policies in the Republic of Kazakhstan. - Almaty, 2010</w:t>
      </w:r>
    </w:p>
    <w:p w:rsidR="00F84ED1" w:rsidRPr="002F4570" w:rsidRDefault="00CF2AEB" w:rsidP="00C3179D">
      <w:pPr>
        <w:widowControl w:val="0"/>
        <w:numPr>
          <w:ilvl w:val="0"/>
          <w:numId w:val="39"/>
        </w:numPr>
        <w:shd w:val="clear" w:color="auto" w:fill="FFFFFF"/>
        <w:tabs>
          <w:tab w:val="left" w:pos="324"/>
        </w:tabs>
        <w:autoSpaceDE w:val="0"/>
        <w:autoSpaceDN w:val="0"/>
        <w:adjustRightInd w:val="0"/>
        <w:spacing w:after="0" w:line="240" w:lineRule="auto"/>
        <w:ind w:firstLine="360"/>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 Elisabeth J. Teal, Aigul N. Toxanova, G. Martin Izzo </w:t>
      </w:r>
      <w:r w:rsidRPr="002F4570">
        <w:rPr>
          <w:rFonts w:ascii="Times New Roman" w:hAnsi="Times New Roman" w:cs="Times New Roman"/>
          <w:bCs/>
          <w:sz w:val="24"/>
          <w:szCs w:val="24"/>
          <w:lang w:val="en-US"/>
        </w:rPr>
        <w:t>Entrepreneurial development in Kazakhstan: A review and update.</w:t>
      </w:r>
      <w:r w:rsidRPr="002F4570">
        <w:rPr>
          <w:rFonts w:ascii="Times New Roman" w:hAnsi="Times New Roman" w:cs="Times New Roman"/>
          <w:sz w:val="24"/>
          <w:szCs w:val="24"/>
          <w:lang w:val="en-US"/>
        </w:rPr>
        <w:t xml:space="preserve"> Journal of International Business and Cultural Studies, 2010</w:t>
      </w:r>
    </w:p>
    <w:p w:rsidR="00F84ED1" w:rsidRPr="002F4570" w:rsidRDefault="00CF2AEB" w:rsidP="00C3179D">
      <w:pPr>
        <w:widowControl w:val="0"/>
        <w:numPr>
          <w:ilvl w:val="0"/>
          <w:numId w:val="39"/>
        </w:numPr>
        <w:shd w:val="clear" w:color="auto" w:fill="FFFFFF"/>
        <w:tabs>
          <w:tab w:val="left" w:pos="324"/>
        </w:tabs>
        <w:autoSpaceDE w:val="0"/>
        <w:autoSpaceDN w:val="0"/>
        <w:adjustRightInd w:val="0"/>
        <w:spacing w:after="0" w:line="240" w:lineRule="auto"/>
        <w:ind w:firstLine="360"/>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 Kazakhstan investment attractiveness Ernst &amp; Young’s investor opinion survey, 2010</w:t>
      </w:r>
    </w:p>
    <w:p w:rsidR="00F84ED1" w:rsidRPr="002F4570" w:rsidRDefault="00CF2AEB" w:rsidP="00C3179D">
      <w:pPr>
        <w:widowControl w:val="0"/>
        <w:numPr>
          <w:ilvl w:val="0"/>
          <w:numId w:val="39"/>
        </w:numPr>
        <w:shd w:val="clear" w:color="auto" w:fill="FFFFFF"/>
        <w:tabs>
          <w:tab w:val="left" w:pos="324"/>
        </w:tabs>
        <w:autoSpaceDE w:val="0"/>
        <w:autoSpaceDN w:val="0"/>
        <w:adjustRightInd w:val="0"/>
        <w:spacing w:after="0" w:line="240" w:lineRule="auto"/>
        <w:ind w:firstLine="360"/>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 </w:t>
      </w:r>
      <w:hyperlink r:id="rId24" w:history="1">
        <w:r w:rsidRPr="002F4570">
          <w:rPr>
            <w:rStyle w:val="ac"/>
            <w:rFonts w:ascii="Times New Roman" w:hAnsi="Times New Roman" w:cs="Times New Roman"/>
            <w:sz w:val="24"/>
            <w:szCs w:val="24"/>
            <w:lang w:val="en-US"/>
          </w:rPr>
          <w:t>www.rambler.ru</w:t>
        </w:r>
      </w:hyperlink>
      <w:r w:rsidRPr="002F4570">
        <w:rPr>
          <w:rFonts w:ascii="Times New Roman" w:hAnsi="Times New Roman" w:cs="Times New Roman"/>
          <w:sz w:val="24"/>
          <w:szCs w:val="24"/>
          <w:lang w:val="en-US"/>
        </w:rPr>
        <w:t xml:space="preserve">, </w:t>
      </w:r>
      <w:hyperlink r:id="rId25" w:history="1">
        <w:r w:rsidRPr="002F4570">
          <w:rPr>
            <w:rStyle w:val="ac"/>
            <w:rFonts w:ascii="Times New Roman" w:hAnsi="Times New Roman" w:cs="Times New Roman"/>
            <w:sz w:val="24"/>
            <w:szCs w:val="24"/>
            <w:lang w:val="en-US"/>
          </w:rPr>
          <w:t>www.google.kz</w:t>
        </w:r>
      </w:hyperlink>
      <w:r w:rsidRPr="002F4570">
        <w:rPr>
          <w:rFonts w:ascii="Times New Roman" w:hAnsi="Times New Roman" w:cs="Times New Roman"/>
          <w:sz w:val="24"/>
          <w:szCs w:val="24"/>
          <w:lang w:val="en-US"/>
        </w:rPr>
        <w:t xml:space="preserve">, </w:t>
      </w:r>
    </w:p>
    <w:p w:rsidR="00CF2AEB" w:rsidRPr="002F4570" w:rsidRDefault="00CF2AEB" w:rsidP="00C3179D">
      <w:pPr>
        <w:widowControl w:val="0"/>
        <w:numPr>
          <w:ilvl w:val="0"/>
          <w:numId w:val="39"/>
        </w:numPr>
        <w:shd w:val="clear" w:color="auto" w:fill="FFFFFF"/>
        <w:tabs>
          <w:tab w:val="left" w:pos="324"/>
        </w:tabs>
        <w:autoSpaceDE w:val="0"/>
        <w:autoSpaceDN w:val="0"/>
        <w:adjustRightInd w:val="0"/>
        <w:spacing w:after="0" w:line="240" w:lineRule="auto"/>
        <w:ind w:firstLine="360"/>
        <w:jc w:val="both"/>
        <w:rPr>
          <w:rFonts w:ascii="Times New Roman" w:hAnsi="Times New Roman" w:cs="Times New Roman"/>
          <w:sz w:val="24"/>
          <w:szCs w:val="24"/>
          <w:lang w:val="en-US"/>
        </w:rPr>
      </w:pPr>
      <w:r w:rsidRPr="002F4570">
        <w:rPr>
          <w:rFonts w:ascii="Times New Roman" w:hAnsi="Times New Roman" w:cs="Times New Roman"/>
          <w:sz w:val="24"/>
          <w:szCs w:val="24"/>
          <w:lang w:val="en-US"/>
        </w:rPr>
        <w:t xml:space="preserve"> </w:t>
      </w:r>
      <w:hyperlink r:id="rId26" w:history="1">
        <w:r w:rsidRPr="002F4570">
          <w:rPr>
            <w:rStyle w:val="ac"/>
            <w:rFonts w:ascii="Times New Roman" w:hAnsi="Times New Roman" w:cs="Times New Roman"/>
            <w:sz w:val="24"/>
            <w:szCs w:val="24"/>
            <w:lang w:val="en-US"/>
          </w:rPr>
          <w:t>www.government.kz</w:t>
        </w:r>
      </w:hyperlink>
      <w:r w:rsidRPr="002F4570">
        <w:rPr>
          <w:rFonts w:ascii="Times New Roman" w:hAnsi="Times New Roman" w:cs="Times New Roman"/>
          <w:sz w:val="24"/>
          <w:szCs w:val="24"/>
          <w:lang w:val="en-US"/>
        </w:rPr>
        <w:t xml:space="preserve">, </w:t>
      </w:r>
      <w:hyperlink r:id="rId27" w:history="1">
        <w:r w:rsidRPr="002F4570">
          <w:rPr>
            <w:rStyle w:val="ac"/>
            <w:rFonts w:ascii="Times New Roman" w:hAnsi="Times New Roman" w:cs="Times New Roman"/>
            <w:sz w:val="24"/>
            <w:szCs w:val="24"/>
            <w:lang w:val="en-US"/>
          </w:rPr>
          <w:t>www.stat.kz</w:t>
        </w:r>
      </w:hyperlink>
      <w:r w:rsidRPr="002F4570">
        <w:rPr>
          <w:rFonts w:ascii="Times New Roman" w:hAnsi="Times New Roman" w:cs="Times New Roman"/>
          <w:sz w:val="24"/>
          <w:szCs w:val="24"/>
          <w:lang w:val="en-US"/>
        </w:rPr>
        <w:t xml:space="preserve"> etc.</w:t>
      </w:r>
    </w:p>
    <w:p w:rsidR="00CF2AEB" w:rsidRPr="002F4570" w:rsidRDefault="00CF2AEB" w:rsidP="00C3179D">
      <w:pPr>
        <w:autoSpaceDE w:val="0"/>
        <w:autoSpaceDN w:val="0"/>
        <w:adjustRightInd w:val="0"/>
        <w:spacing w:after="0" w:line="240" w:lineRule="auto"/>
        <w:ind w:firstLine="708"/>
        <w:jc w:val="both"/>
        <w:rPr>
          <w:rFonts w:ascii="Times New Roman" w:hAnsi="Times New Roman" w:cs="Times New Roman"/>
          <w:b/>
          <w:sz w:val="24"/>
          <w:szCs w:val="24"/>
          <w:lang w:val="en-US"/>
        </w:rPr>
      </w:pPr>
      <w:r w:rsidRPr="002F4570">
        <w:rPr>
          <w:rFonts w:ascii="Times New Roman" w:hAnsi="Times New Roman" w:cs="Times New Roman"/>
          <w:b/>
          <w:sz w:val="24"/>
          <w:szCs w:val="24"/>
          <w:lang w:val="en-US"/>
        </w:rPr>
        <w:t>Additional literature</w:t>
      </w:r>
    </w:p>
    <w:p w:rsidR="00CF2AEB" w:rsidRPr="002F4570" w:rsidRDefault="00B036A5" w:rsidP="00C3179D">
      <w:pPr>
        <w:autoSpaceDE w:val="0"/>
        <w:autoSpaceDN w:val="0"/>
        <w:adjustRightInd w:val="0"/>
        <w:spacing w:after="0" w:line="240" w:lineRule="auto"/>
        <w:ind w:firstLine="360"/>
        <w:jc w:val="both"/>
        <w:rPr>
          <w:rStyle w:val="hps"/>
          <w:rFonts w:ascii="Times New Roman" w:hAnsi="Times New Roman" w:cs="Times New Roman"/>
          <w:sz w:val="24"/>
          <w:szCs w:val="24"/>
          <w:lang w:val="en-US"/>
        </w:rPr>
      </w:pPr>
      <w:hyperlink r:id="rId28" w:history="1">
        <w:r w:rsidR="00CF2AEB" w:rsidRPr="002F4570">
          <w:rPr>
            <w:rStyle w:val="ac"/>
            <w:rFonts w:ascii="Times New Roman" w:hAnsi="Times New Roman" w:cs="Times New Roman"/>
            <w:sz w:val="24"/>
            <w:szCs w:val="24"/>
            <w:lang w:val="en-US"/>
          </w:rPr>
          <w:t>www.government.kz</w:t>
        </w:r>
      </w:hyperlink>
      <w:r w:rsidR="00CF2AEB" w:rsidRPr="002F4570">
        <w:rPr>
          <w:rStyle w:val="hps"/>
          <w:rFonts w:ascii="Times New Roman" w:hAnsi="Times New Roman" w:cs="Times New Roman"/>
          <w:sz w:val="24"/>
          <w:szCs w:val="24"/>
          <w:lang w:val="en-US"/>
        </w:rPr>
        <w:t xml:space="preserve"> Programs</w:t>
      </w:r>
      <w:r w:rsidR="00CF2AEB" w:rsidRPr="002F4570">
        <w:rPr>
          <w:rFonts w:ascii="Times New Roman" w:hAnsi="Times New Roman" w:cs="Times New Roman"/>
          <w:sz w:val="24"/>
          <w:szCs w:val="24"/>
          <w:lang w:val="en-US"/>
        </w:rPr>
        <w:t xml:space="preserve"> and Strategic Initiatives </w:t>
      </w:r>
      <w:r w:rsidR="00CF2AEB" w:rsidRPr="002F4570">
        <w:rPr>
          <w:rStyle w:val="hps"/>
          <w:rFonts w:ascii="Times New Roman" w:hAnsi="Times New Roman" w:cs="Times New Roman"/>
          <w:sz w:val="24"/>
          <w:szCs w:val="24"/>
          <w:lang w:val="en-US"/>
        </w:rPr>
        <w:t>of the Government</w:t>
      </w:r>
      <w:r w:rsidR="00CF2AEB" w:rsidRPr="002F4570">
        <w:rPr>
          <w:rFonts w:ascii="Times New Roman" w:hAnsi="Times New Roman" w:cs="Times New Roman"/>
          <w:sz w:val="24"/>
          <w:szCs w:val="24"/>
          <w:lang w:val="en-US"/>
        </w:rPr>
        <w:t xml:space="preserve"> </w:t>
      </w:r>
      <w:r w:rsidR="00CF2AEB" w:rsidRPr="002F4570">
        <w:rPr>
          <w:rStyle w:val="hps"/>
          <w:rFonts w:ascii="Times New Roman" w:hAnsi="Times New Roman" w:cs="Times New Roman"/>
          <w:sz w:val="24"/>
          <w:szCs w:val="24"/>
          <w:lang w:val="en-US"/>
        </w:rPr>
        <w:t>of the Republic</w:t>
      </w:r>
      <w:r w:rsidR="00CF2AEB" w:rsidRPr="002F4570">
        <w:rPr>
          <w:rFonts w:ascii="Times New Roman" w:hAnsi="Times New Roman" w:cs="Times New Roman"/>
          <w:sz w:val="24"/>
          <w:szCs w:val="24"/>
          <w:lang w:val="en-US"/>
        </w:rPr>
        <w:t xml:space="preserve"> </w:t>
      </w:r>
      <w:r w:rsidR="00CF2AEB" w:rsidRPr="002F4570">
        <w:rPr>
          <w:rStyle w:val="hps"/>
          <w:rFonts w:ascii="Times New Roman" w:hAnsi="Times New Roman" w:cs="Times New Roman"/>
          <w:sz w:val="24"/>
          <w:szCs w:val="24"/>
          <w:lang w:val="en-US"/>
        </w:rPr>
        <w:t>of Kazakhstan</w:t>
      </w:r>
      <w:r w:rsidR="00CF2AEB" w:rsidRPr="002F4570">
        <w:rPr>
          <w:rFonts w:ascii="Times New Roman" w:hAnsi="Times New Roman" w:cs="Times New Roman"/>
          <w:sz w:val="24"/>
          <w:szCs w:val="24"/>
          <w:lang w:val="en-US"/>
        </w:rPr>
        <w:t>:</w:t>
      </w:r>
    </w:p>
    <w:p w:rsidR="00CF2AEB" w:rsidRPr="002F4570" w:rsidRDefault="00CF2AEB" w:rsidP="00C3179D">
      <w:pPr>
        <w:numPr>
          <w:ilvl w:val="0"/>
          <w:numId w:val="12"/>
        </w:numPr>
        <w:autoSpaceDE w:val="0"/>
        <w:autoSpaceDN w:val="0"/>
        <w:adjustRightInd w:val="0"/>
        <w:spacing w:after="0" w:line="240" w:lineRule="auto"/>
        <w:ind w:left="0" w:firstLine="360"/>
        <w:jc w:val="both"/>
        <w:rPr>
          <w:rFonts w:ascii="Times New Roman" w:hAnsi="Times New Roman" w:cs="Times New Roman"/>
          <w:sz w:val="24"/>
          <w:szCs w:val="24"/>
        </w:rPr>
      </w:pPr>
      <w:r w:rsidRPr="002F4570">
        <w:rPr>
          <w:rStyle w:val="hps"/>
          <w:rFonts w:ascii="Times New Roman" w:hAnsi="Times New Roman" w:cs="Times New Roman"/>
          <w:sz w:val="24"/>
          <w:szCs w:val="24"/>
        </w:rPr>
        <w:t>Strategy</w:t>
      </w:r>
      <w:r w:rsidRPr="002F4570">
        <w:rPr>
          <w:rFonts w:ascii="Times New Roman" w:hAnsi="Times New Roman" w:cs="Times New Roman"/>
          <w:sz w:val="24"/>
          <w:szCs w:val="24"/>
        </w:rPr>
        <w:t xml:space="preserve"> </w:t>
      </w:r>
      <w:r w:rsidRPr="002F4570">
        <w:rPr>
          <w:rStyle w:val="hpsatn"/>
          <w:rFonts w:ascii="Times New Roman" w:hAnsi="Times New Roman" w:cs="Times New Roman"/>
          <w:sz w:val="24"/>
          <w:szCs w:val="24"/>
        </w:rPr>
        <w:t>"</w:t>
      </w:r>
      <w:r w:rsidRPr="002F4570">
        <w:rPr>
          <w:rFonts w:ascii="Times New Roman" w:hAnsi="Times New Roman" w:cs="Times New Roman"/>
          <w:sz w:val="24"/>
          <w:szCs w:val="24"/>
        </w:rPr>
        <w:t>Kazakhstan 2030"</w:t>
      </w:r>
    </w:p>
    <w:p w:rsidR="00CF2AEB" w:rsidRPr="002F4570" w:rsidRDefault="00CF2AEB" w:rsidP="00C3179D">
      <w:pPr>
        <w:numPr>
          <w:ilvl w:val="0"/>
          <w:numId w:val="12"/>
        </w:numPr>
        <w:autoSpaceDE w:val="0"/>
        <w:autoSpaceDN w:val="0"/>
        <w:adjustRightInd w:val="0"/>
        <w:spacing w:after="0" w:line="240" w:lineRule="auto"/>
        <w:ind w:left="0" w:firstLine="360"/>
        <w:jc w:val="both"/>
        <w:rPr>
          <w:rStyle w:val="hps"/>
          <w:rFonts w:ascii="Times New Roman" w:hAnsi="Times New Roman" w:cs="Times New Roman"/>
          <w:sz w:val="24"/>
          <w:szCs w:val="24"/>
          <w:lang w:val="en-US"/>
        </w:rPr>
      </w:pPr>
      <w:r w:rsidRPr="002F4570">
        <w:rPr>
          <w:rStyle w:val="hps"/>
          <w:rFonts w:ascii="Times New Roman" w:hAnsi="Times New Roman" w:cs="Times New Roman"/>
          <w:sz w:val="24"/>
          <w:szCs w:val="24"/>
          <w:lang w:val="en-US"/>
        </w:rPr>
        <w:t>Strategy of Industrial</w:t>
      </w:r>
      <w:r w:rsidRPr="002F4570">
        <w:rPr>
          <w:rFonts w:ascii="Times New Roman" w:hAnsi="Times New Roman" w:cs="Times New Roman"/>
          <w:sz w:val="24"/>
          <w:szCs w:val="24"/>
          <w:lang w:val="en-US"/>
        </w:rPr>
        <w:t xml:space="preserve">-Innovative Development </w:t>
      </w:r>
      <w:r w:rsidRPr="002F4570">
        <w:rPr>
          <w:rStyle w:val="hps"/>
          <w:rFonts w:ascii="Times New Roman" w:hAnsi="Times New Roman" w:cs="Times New Roman"/>
          <w:sz w:val="24"/>
          <w:szCs w:val="24"/>
          <w:lang w:val="en-US"/>
        </w:rPr>
        <w:t>State program</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for accelerated industrial</w:t>
      </w:r>
      <w:r w:rsidRPr="002F4570">
        <w:rPr>
          <w:rFonts w:ascii="Times New Roman" w:hAnsi="Times New Roman" w:cs="Times New Roman"/>
          <w:sz w:val="24"/>
          <w:szCs w:val="24"/>
          <w:lang w:val="en-US"/>
        </w:rPr>
        <w:t xml:space="preserve">-innovative development </w:t>
      </w:r>
      <w:r w:rsidRPr="002F4570">
        <w:rPr>
          <w:rStyle w:val="hps"/>
          <w:rFonts w:ascii="Times New Roman" w:hAnsi="Times New Roman" w:cs="Times New Roman"/>
          <w:sz w:val="24"/>
          <w:szCs w:val="24"/>
          <w:lang w:val="en-US"/>
        </w:rPr>
        <w:t>of Kazakhstan</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for 2010 - 2014</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 xml:space="preserve">years </w:t>
      </w:r>
    </w:p>
    <w:p w:rsidR="00CF2AEB" w:rsidRPr="002F4570" w:rsidRDefault="00CF2AEB" w:rsidP="00C3179D">
      <w:pPr>
        <w:numPr>
          <w:ilvl w:val="0"/>
          <w:numId w:val="12"/>
        </w:numPr>
        <w:autoSpaceDE w:val="0"/>
        <w:autoSpaceDN w:val="0"/>
        <w:adjustRightInd w:val="0"/>
        <w:spacing w:after="0" w:line="240" w:lineRule="auto"/>
        <w:ind w:left="0" w:firstLine="360"/>
        <w:jc w:val="both"/>
        <w:rPr>
          <w:rStyle w:val="hps"/>
          <w:rFonts w:ascii="Times New Roman" w:hAnsi="Times New Roman" w:cs="Times New Roman"/>
          <w:sz w:val="24"/>
          <w:szCs w:val="24"/>
          <w:lang w:val="en-US"/>
        </w:rPr>
      </w:pPr>
      <w:r w:rsidRPr="002F4570">
        <w:rPr>
          <w:rStyle w:val="hps"/>
          <w:rFonts w:ascii="Times New Roman" w:hAnsi="Times New Roman" w:cs="Times New Roman"/>
          <w:sz w:val="24"/>
          <w:szCs w:val="24"/>
          <w:lang w:val="en-US"/>
        </w:rPr>
        <w:t>Transport Strategy</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of the Republic of</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Kazakhstan till 2015</w:t>
      </w:r>
    </w:p>
    <w:p w:rsidR="00CF2AEB" w:rsidRPr="002F4570" w:rsidRDefault="00CF2AEB" w:rsidP="00C3179D">
      <w:pPr>
        <w:numPr>
          <w:ilvl w:val="0"/>
          <w:numId w:val="12"/>
        </w:numPr>
        <w:autoSpaceDE w:val="0"/>
        <w:autoSpaceDN w:val="0"/>
        <w:adjustRightInd w:val="0"/>
        <w:spacing w:after="0" w:line="240" w:lineRule="auto"/>
        <w:ind w:left="0" w:firstLine="360"/>
        <w:jc w:val="both"/>
        <w:rPr>
          <w:rStyle w:val="hps"/>
          <w:rFonts w:ascii="Times New Roman" w:hAnsi="Times New Roman" w:cs="Times New Roman"/>
          <w:sz w:val="24"/>
          <w:szCs w:val="24"/>
          <w:lang w:val="en-US"/>
        </w:rPr>
      </w:pPr>
      <w:r w:rsidRPr="002F4570">
        <w:rPr>
          <w:rStyle w:val="hps"/>
          <w:rFonts w:ascii="Times New Roman" w:hAnsi="Times New Roman" w:cs="Times New Roman"/>
          <w:sz w:val="24"/>
          <w:szCs w:val="24"/>
          <w:lang w:val="en-US"/>
        </w:rPr>
        <w:t>Map of</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Kazakhstan's industrialization</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in the</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2010 - 2014</w:t>
      </w:r>
      <w:r w:rsidRPr="002F4570">
        <w:rPr>
          <w:rFonts w:ascii="Times New Roman" w:hAnsi="Times New Roman" w:cs="Times New Roman"/>
          <w:sz w:val="24"/>
          <w:szCs w:val="24"/>
          <w:lang w:val="en-US"/>
        </w:rPr>
        <w:t xml:space="preserve"> </w:t>
      </w:r>
      <w:r w:rsidRPr="002F4570">
        <w:rPr>
          <w:rStyle w:val="hps"/>
          <w:rFonts w:ascii="Times New Roman" w:hAnsi="Times New Roman" w:cs="Times New Roman"/>
          <w:sz w:val="24"/>
          <w:szCs w:val="24"/>
          <w:lang w:val="en-US"/>
        </w:rPr>
        <w:t>years</w:t>
      </w:r>
    </w:p>
    <w:p w:rsidR="00EE1BD6" w:rsidRPr="002F4570" w:rsidRDefault="00EE1BD6" w:rsidP="0035467A">
      <w:pPr>
        <w:spacing w:after="0" w:line="240" w:lineRule="auto"/>
        <w:jc w:val="center"/>
        <w:rPr>
          <w:rFonts w:ascii="Times New Roman" w:hAnsi="Times New Roman" w:cs="Times New Roman"/>
          <w:sz w:val="24"/>
          <w:szCs w:val="24"/>
          <w:lang w:val="en-US"/>
        </w:rPr>
      </w:pPr>
    </w:p>
    <w:p w:rsidR="00EE1BD6" w:rsidRPr="002F4570" w:rsidRDefault="00EE1BD6"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041872" w:rsidRDefault="00041872"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r w:rsidRPr="002F4570">
        <w:rPr>
          <w:rFonts w:ascii="Times New Roman" w:hAnsi="Times New Roman" w:cs="Times New Roman"/>
          <w:sz w:val="24"/>
          <w:szCs w:val="24"/>
          <w:lang w:val="en-US"/>
        </w:rPr>
        <w:t>A</w:t>
      </w:r>
      <w:r w:rsidR="00FD7AFB" w:rsidRPr="002F4570">
        <w:rPr>
          <w:rFonts w:ascii="Times New Roman" w:hAnsi="Times New Roman" w:cs="Times New Roman"/>
          <w:sz w:val="24"/>
          <w:szCs w:val="24"/>
          <w:lang w:val="en-US"/>
        </w:rPr>
        <w:t>.</w:t>
      </w:r>
      <w:r w:rsidRPr="002F4570">
        <w:rPr>
          <w:rFonts w:ascii="Times New Roman" w:hAnsi="Times New Roman" w:cs="Times New Roman"/>
          <w:sz w:val="24"/>
          <w:szCs w:val="24"/>
          <w:lang w:val="en-US"/>
        </w:rPr>
        <w:t xml:space="preserve"> A. Hakimova</w:t>
      </w:r>
      <w:r w:rsidR="00FD7AFB" w:rsidRPr="002F4570">
        <w:rPr>
          <w:rFonts w:ascii="Times New Roman" w:hAnsi="Times New Roman" w:cs="Times New Roman"/>
          <w:sz w:val="24"/>
          <w:szCs w:val="24"/>
          <w:lang w:val="en-US"/>
        </w:rPr>
        <w:t>, N.M.Kalmanova</w:t>
      </w: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r w:rsidRPr="002F4570">
        <w:rPr>
          <w:rFonts w:ascii="Times New Roman" w:hAnsi="Times New Roman" w:cs="Times New Roman"/>
          <w:noProof/>
          <w:sz w:val="24"/>
          <w:szCs w:val="24"/>
          <w:lang w:val="en-US"/>
        </w:rPr>
        <w:t>Methodical Instructions</w:t>
      </w:r>
    </w:p>
    <w:p w:rsidR="00CF2AEB" w:rsidRPr="002F4570" w:rsidRDefault="00CF2AEB" w:rsidP="0035467A">
      <w:pPr>
        <w:shd w:val="clear" w:color="auto" w:fill="FFFFFF"/>
        <w:autoSpaceDE w:val="0"/>
        <w:autoSpaceDN w:val="0"/>
        <w:adjustRightInd w:val="0"/>
        <w:spacing w:after="0" w:line="240" w:lineRule="auto"/>
        <w:jc w:val="center"/>
        <w:rPr>
          <w:rFonts w:ascii="Times New Roman" w:hAnsi="Times New Roman" w:cs="Times New Roman"/>
          <w:noProof/>
          <w:sz w:val="24"/>
          <w:szCs w:val="24"/>
          <w:lang w:val="en-US"/>
        </w:rPr>
      </w:pPr>
      <w:r w:rsidRPr="002F4570">
        <w:rPr>
          <w:rFonts w:ascii="Times New Roman" w:hAnsi="Times New Roman" w:cs="Times New Roman"/>
          <w:sz w:val="24"/>
          <w:szCs w:val="24"/>
          <w:lang w:val="en-US"/>
        </w:rPr>
        <w:t>For self directed studies of a student</w:t>
      </w:r>
    </w:p>
    <w:p w:rsidR="00CF2AEB" w:rsidRPr="002F4570" w:rsidRDefault="00CF2AEB" w:rsidP="0035467A">
      <w:pPr>
        <w:spacing w:after="0" w:line="240" w:lineRule="auto"/>
        <w:jc w:val="center"/>
        <w:rPr>
          <w:rFonts w:ascii="Times New Roman" w:hAnsi="Times New Roman" w:cs="Times New Roman"/>
          <w:i/>
          <w:noProof/>
          <w:sz w:val="24"/>
          <w:szCs w:val="24"/>
          <w:lang w:val="en-US"/>
        </w:rPr>
      </w:pPr>
      <w:r w:rsidRPr="002F4570">
        <w:rPr>
          <w:rFonts w:ascii="Times New Roman" w:hAnsi="Times New Roman" w:cs="Times New Roman"/>
          <w:i/>
          <w:noProof/>
          <w:sz w:val="24"/>
          <w:szCs w:val="24"/>
          <w:lang w:val="en-US"/>
        </w:rPr>
        <w:t>on discipline “</w:t>
      </w:r>
      <w:r w:rsidR="00FD7AFB" w:rsidRPr="002F4570">
        <w:rPr>
          <w:rFonts w:ascii="Times New Roman" w:hAnsi="Times New Roman" w:cs="Times New Roman"/>
          <w:i/>
          <w:noProof/>
          <w:color w:val="000000"/>
          <w:sz w:val="24"/>
          <w:szCs w:val="24"/>
          <w:lang w:val="en-US"/>
        </w:rPr>
        <w:t>Enterprise ecocnomics</w:t>
      </w:r>
      <w:r w:rsidRPr="002F4570">
        <w:rPr>
          <w:rFonts w:ascii="Times New Roman" w:hAnsi="Times New Roman" w:cs="Times New Roman"/>
          <w:i/>
          <w:noProof/>
          <w:sz w:val="24"/>
          <w:szCs w:val="24"/>
          <w:lang w:val="en-US"/>
        </w:rPr>
        <w:t>”</w:t>
      </w:r>
    </w:p>
    <w:p w:rsidR="00CF2AEB" w:rsidRPr="002F4570" w:rsidRDefault="00CF2AEB" w:rsidP="0035467A">
      <w:pPr>
        <w:spacing w:after="0" w:line="240" w:lineRule="auto"/>
        <w:jc w:val="center"/>
        <w:rPr>
          <w:rFonts w:ascii="Times New Roman" w:hAnsi="Times New Roman" w:cs="Times New Roman"/>
          <w:i/>
          <w:noProof/>
          <w:sz w:val="24"/>
          <w:szCs w:val="24"/>
          <w:lang w:val="en-US"/>
        </w:rPr>
      </w:pPr>
    </w:p>
    <w:p w:rsidR="00CF2AEB" w:rsidRPr="002F4570" w:rsidRDefault="00CF2AEB" w:rsidP="0035467A">
      <w:pPr>
        <w:spacing w:after="0" w:line="240" w:lineRule="auto"/>
        <w:jc w:val="center"/>
        <w:rPr>
          <w:rFonts w:ascii="Times New Roman" w:hAnsi="Times New Roman" w:cs="Times New Roman"/>
          <w:i/>
          <w:noProof/>
          <w:sz w:val="24"/>
          <w:szCs w:val="24"/>
          <w:lang w:val="en-US"/>
        </w:rPr>
      </w:pPr>
    </w:p>
    <w:p w:rsidR="00CF2AEB" w:rsidRPr="002F4570" w:rsidRDefault="00CF2AEB" w:rsidP="0035467A">
      <w:pPr>
        <w:spacing w:after="0" w:line="240" w:lineRule="auto"/>
        <w:jc w:val="center"/>
        <w:rPr>
          <w:rFonts w:ascii="Times New Roman" w:hAnsi="Times New Roman" w:cs="Times New Roman"/>
          <w:i/>
          <w:noProof/>
          <w:sz w:val="24"/>
          <w:szCs w:val="24"/>
          <w:lang w:val="en-US"/>
        </w:rPr>
      </w:pPr>
    </w:p>
    <w:p w:rsidR="00CF2AEB" w:rsidRPr="002F4570" w:rsidRDefault="00CF2AEB" w:rsidP="0035467A">
      <w:pPr>
        <w:spacing w:after="0" w:line="240" w:lineRule="auto"/>
        <w:jc w:val="center"/>
        <w:rPr>
          <w:rFonts w:ascii="Times New Roman" w:hAnsi="Times New Roman" w:cs="Times New Roman"/>
          <w:i/>
          <w:noProof/>
          <w:sz w:val="24"/>
          <w:szCs w:val="24"/>
          <w:lang w:val="en-US"/>
        </w:rPr>
      </w:pPr>
    </w:p>
    <w:p w:rsidR="00CF2AEB" w:rsidRPr="002F4570" w:rsidRDefault="00CF2AEB" w:rsidP="0035467A">
      <w:pPr>
        <w:spacing w:after="0" w:line="240" w:lineRule="auto"/>
        <w:jc w:val="center"/>
        <w:rPr>
          <w:rFonts w:ascii="Times New Roman" w:hAnsi="Times New Roman" w:cs="Times New Roman"/>
          <w:noProof/>
          <w:sz w:val="24"/>
          <w:szCs w:val="24"/>
          <w:lang w:val="en-US"/>
        </w:rPr>
      </w:pPr>
      <w:r w:rsidRPr="002F4570">
        <w:rPr>
          <w:rFonts w:ascii="Times New Roman" w:hAnsi="Times New Roman" w:cs="Times New Roman"/>
          <w:sz w:val="24"/>
          <w:szCs w:val="24"/>
          <w:lang w:val="en-US"/>
        </w:rPr>
        <w:t xml:space="preserve">Has been signed </w:t>
      </w:r>
      <w:r w:rsidRPr="002F4570">
        <w:rPr>
          <w:rFonts w:ascii="Times New Roman" w:hAnsi="Times New Roman" w:cs="Times New Roman"/>
          <w:noProof/>
          <w:sz w:val="24"/>
          <w:szCs w:val="24"/>
          <w:lang w:val="en-US"/>
        </w:rPr>
        <w:t>to publication</w:t>
      </w:r>
    </w:p>
    <w:p w:rsidR="00CF2AEB" w:rsidRPr="002F4570" w:rsidRDefault="00CF2AEB" w:rsidP="0035467A">
      <w:pPr>
        <w:spacing w:after="0" w:line="240" w:lineRule="auto"/>
        <w:jc w:val="center"/>
        <w:rPr>
          <w:rFonts w:ascii="Times New Roman" w:hAnsi="Times New Roman" w:cs="Times New Roman"/>
          <w:noProof/>
          <w:sz w:val="24"/>
          <w:szCs w:val="24"/>
          <w:lang w:val="en-US"/>
        </w:rPr>
      </w:pPr>
      <w:r w:rsidRPr="002F4570">
        <w:rPr>
          <w:rFonts w:ascii="Times New Roman" w:hAnsi="Times New Roman" w:cs="Times New Roman"/>
          <w:noProof/>
          <w:sz w:val="24"/>
          <w:szCs w:val="24"/>
          <w:lang w:val="en-US"/>
        </w:rPr>
        <w:t>Demy X</w:t>
      </w:r>
      <w:r w:rsidRPr="002F4570">
        <w:rPr>
          <w:rFonts w:ascii="Times New Roman" w:hAnsi="Times New Roman" w:cs="Times New Roman"/>
          <w:noProof/>
          <w:sz w:val="24"/>
          <w:szCs w:val="24"/>
          <w:vertAlign w:val="superscript"/>
          <w:lang w:val="en-US"/>
        </w:rPr>
        <w:t>x</w:t>
      </w:r>
      <w:r w:rsidRPr="002F4570">
        <w:rPr>
          <w:rFonts w:ascii="Times New Roman" w:hAnsi="Times New Roman" w:cs="Times New Roman"/>
          <w:noProof/>
          <w:sz w:val="24"/>
          <w:szCs w:val="24"/>
          <w:lang w:val="en-US"/>
        </w:rPr>
        <w:t>Y 1/16</w:t>
      </w:r>
    </w:p>
    <w:p w:rsidR="00CF2AEB" w:rsidRPr="002F4570" w:rsidRDefault="00CF2AEB" w:rsidP="0035467A">
      <w:pPr>
        <w:spacing w:after="0" w:line="240" w:lineRule="auto"/>
        <w:jc w:val="center"/>
        <w:rPr>
          <w:rFonts w:ascii="Times New Roman" w:hAnsi="Times New Roman" w:cs="Times New Roman"/>
          <w:noProof/>
          <w:sz w:val="24"/>
          <w:szCs w:val="24"/>
          <w:lang w:val="en-US"/>
        </w:rPr>
      </w:pPr>
      <w:r w:rsidRPr="002F4570">
        <w:rPr>
          <w:rFonts w:ascii="Times New Roman" w:hAnsi="Times New Roman" w:cs="Times New Roman"/>
          <w:noProof/>
          <w:sz w:val="24"/>
          <w:szCs w:val="24"/>
          <w:lang w:val="en-US"/>
        </w:rPr>
        <w:t>Typographical paper. Offset press. Size 1,4 p.p.</w:t>
      </w:r>
    </w:p>
    <w:p w:rsidR="00CF2AEB" w:rsidRPr="002F4570" w:rsidRDefault="00CF2AEB" w:rsidP="0035467A">
      <w:pPr>
        <w:spacing w:after="0" w:line="240" w:lineRule="auto"/>
        <w:jc w:val="center"/>
        <w:rPr>
          <w:rFonts w:ascii="Times New Roman" w:hAnsi="Times New Roman" w:cs="Times New Roman"/>
          <w:noProof/>
          <w:sz w:val="24"/>
          <w:szCs w:val="24"/>
          <w:lang w:val="en-US"/>
        </w:rPr>
      </w:pPr>
      <w:r w:rsidRPr="002F4570">
        <w:rPr>
          <w:rFonts w:ascii="Times New Roman" w:hAnsi="Times New Roman" w:cs="Times New Roman"/>
          <w:noProof/>
          <w:sz w:val="24"/>
          <w:szCs w:val="24"/>
          <w:lang w:val="en-US"/>
        </w:rPr>
        <w:t>Edition … copies. Order № …</w:t>
      </w: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r w:rsidRPr="002F4570">
        <w:rPr>
          <w:rFonts w:ascii="Times New Roman" w:hAnsi="Times New Roman" w:cs="Times New Roman"/>
          <w:sz w:val="24"/>
          <w:szCs w:val="24"/>
          <w:lang w:val="en-US"/>
        </w:rPr>
        <w:t>© Issue of M. Auezov South Kazakhstan State University</w:t>
      </w: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FD7AFB" w:rsidRPr="002F4570" w:rsidRDefault="00FD7AFB" w:rsidP="0035467A">
      <w:pPr>
        <w:spacing w:after="0" w:line="240" w:lineRule="auto"/>
        <w:jc w:val="center"/>
        <w:rPr>
          <w:rFonts w:ascii="Times New Roman" w:hAnsi="Times New Roman" w:cs="Times New Roman"/>
          <w:sz w:val="24"/>
          <w:szCs w:val="24"/>
          <w:lang w:val="en-US"/>
        </w:rPr>
      </w:pPr>
    </w:p>
    <w:p w:rsidR="00FD7AFB" w:rsidRPr="002F4570" w:rsidRDefault="00FD7AFB" w:rsidP="0035467A">
      <w:pPr>
        <w:spacing w:after="0" w:line="240" w:lineRule="auto"/>
        <w:jc w:val="center"/>
        <w:rPr>
          <w:rFonts w:ascii="Times New Roman" w:hAnsi="Times New Roman" w:cs="Times New Roman"/>
          <w:sz w:val="24"/>
          <w:szCs w:val="24"/>
          <w:lang w:val="en-US"/>
        </w:rPr>
      </w:pPr>
    </w:p>
    <w:p w:rsidR="00FD7AFB" w:rsidRPr="002F4570" w:rsidRDefault="00FD7AFB" w:rsidP="0035467A">
      <w:pPr>
        <w:spacing w:after="0" w:line="240" w:lineRule="auto"/>
        <w:jc w:val="center"/>
        <w:rPr>
          <w:rFonts w:ascii="Times New Roman" w:hAnsi="Times New Roman" w:cs="Times New Roman"/>
          <w:sz w:val="24"/>
          <w:szCs w:val="24"/>
          <w:lang w:val="en-US"/>
        </w:rPr>
      </w:pPr>
    </w:p>
    <w:p w:rsidR="004E4A20" w:rsidRPr="002F4570" w:rsidRDefault="004E4A20"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GB"/>
        </w:rPr>
      </w:pPr>
      <w:r w:rsidRPr="002F4570">
        <w:rPr>
          <w:rFonts w:ascii="Times New Roman" w:hAnsi="Times New Roman" w:cs="Times New Roman"/>
          <w:sz w:val="24"/>
          <w:szCs w:val="24"/>
          <w:lang w:val="en-US"/>
        </w:rPr>
        <w:t>Publishing house of M. Auezov South Kazakhstan State University, Shymkent, 5 Tauke-khan</w:t>
      </w:r>
      <w:r w:rsidRPr="002F4570">
        <w:rPr>
          <w:rFonts w:ascii="Times New Roman" w:hAnsi="Times New Roman" w:cs="Times New Roman"/>
          <w:sz w:val="24"/>
          <w:szCs w:val="24"/>
          <w:lang w:val="en-GB"/>
        </w:rPr>
        <w:t xml:space="preserve"> av.</w:t>
      </w: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CF2AEB" w:rsidP="0035467A">
      <w:pPr>
        <w:spacing w:after="0" w:line="240" w:lineRule="auto"/>
        <w:jc w:val="center"/>
        <w:rPr>
          <w:rFonts w:ascii="Times New Roman" w:hAnsi="Times New Roman" w:cs="Times New Roman"/>
          <w:sz w:val="24"/>
          <w:szCs w:val="24"/>
          <w:lang w:val="en-US"/>
        </w:rPr>
      </w:pPr>
    </w:p>
    <w:p w:rsidR="00CF2AEB" w:rsidRPr="002F4570" w:rsidRDefault="00B036A5" w:rsidP="0035467A">
      <w:pPr>
        <w:spacing w:after="0" w:line="240" w:lineRule="auto"/>
        <w:jc w:val="center"/>
        <w:rPr>
          <w:rFonts w:ascii="Times New Roman" w:hAnsi="Times New Roman" w:cs="Times New Roman"/>
          <w:sz w:val="24"/>
          <w:szCs w:val="24"/>
          <w:lang w:val="en-US"/>
        </w:rPr>
      </w:pPr>
      <w:r>
        <w:rPr>
          <w:rFonts w:ascii="Times New Roman" w:hAnsi="Times New Roman" w:cs="Times New Roman"/>
          <w:noProof/>
          <w:sz w:val="24"/>
          <w:szCs w:val="24"/>
        </w:rPr>
        <w:pict>
          <v:rect id="_x0000_s1043" style="position:absolute;left:0;text-align:left;margin-left:225pt;margin-top:29.65pt;width:27pt;height:27pt;z-index:251677696" stroked="f"/>
        </w:pict>
      </w: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CF2AEB" w:rsidRPr="002F4570" w:rsidRDefault="00CF2AEB" w:rsidP="00C3179D">
      <w:pPr>
        <w:spacing w:after="0" w:line="240" w:lineRule="auto"/>
        <w:jc w:val="both"/>
        <w:rPr>
          <w:rFonts w:ascii="Times New Roman" w:hAnsi="Times New Roman" w:cs="Times New Roman"/>
          <w:sz w:val="24"/>
          <w:szCs w:val="24"/>
          <w:lang w:val="en-US"/>
        </w:rPr>
      </w:pPr>
    </w:p>
    <w:p w:rsidR="002B472B" w:rsidRPr="002F4570" w:rsidRDefault="00B036A5" w:rsidP="00C3179D">
      <w:pPr>
        <w:spacing w:after="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rect id="_x0000_s1042" style="position:absolute;left:0;text-align:left;margin-left:225pt;margin-top:29.65pt;width:27pt;height:27pt;z-index:251676672" stroked="f"/>
        </w:pict>
      </w:r>
      <w:r>
        <w:rPr>
          <w:rFonts w:ascii="Times New Roman" w:hAnsi="Times New Roman" w:cs="Times New Roman"/>
          <w:noProof/>
          <w:sz w:val="24"/>
          <w:szCs w:val="24"/>
        </w:rPr>
        <w:pict>
          <v:rect id="_x0000_s1035" style="position:absolute;left:0;text-align:left;margin-left:225pt;margin-top:729pt;width:36pt;height:36pt;z-index:251669504" stroked="f"/>
        </w:pict>
      </w:r>
      <w:r>
        <w:rPr>
          <w:rFonts w:ascii="Times New Roman" w:hAnsi="Times New Roman" w:cs="Times New Roman"/>
          <w:noProof/>
          <w:sz w:val="24"/>
          <w:szCs w:val="24"/>
        </w:rPr>
        <w:pict>
          <v:rect id="_x0000_s1041" style="position:absolute;left:0;text-align:left;margin-left:225pt;margin-top:101.15pt;width:27pt;height:27pt;z-index:251675648" stroked="f"/>
        </w:pict>
      </w:r>
      <w:r>
        <w:rPr>
          <w:rFonts w:ascii="Times New Roman" w:hAnsi="Times New Roman" w:cs="Times New Roman"/>
          <w:noProof/>
          <w:sz w:val="24"/>
          <w:szCs w:val="24"/>
        </w:rPr>
        <w:pict>
          <v:rect id="_x0000_s1034" style="position:absolute;left:0;text-align:left;margin-left:207pt;margin-top:20.65pt;width:36pt;height:27pt;z-index:251668480" stroked="f"/>
        </w:pict>
      </w:r>
      <w:r>
        <w:rPr>
          <w:rFonts w:ascii="Times New Roman" w:hAnsi="Times New Roman" w:cs="Times New Roman"/>
          <w:noProof/>
          <w:sz w:val="24"/>
          <w:szCs w:val="24"/>
        </w:rPr>
        <w:pict>
          <v:rect id="_x0000_s1033" style="position:absolute;left:0;text-align:left;margin-left:207pt;margin-top:133.35pt;width:27pt;height:27pt;z-index:251667456" stroked="f"/>
        </w:pict>
      </w:r>
      <w:r>
        <w:rPr>
          <w:rFonts w:ascii="Times New Roman" w:hAnsi="Times New Roman" w:cs="Times New Roman"/>
          <w:noProof/>
          <w:sz w:val="24"/>
          <w:szCs w:val="24"/>
        </w:rPr>
        <w:pict>
          <v:rect id="_x0000_s1026" style="position:absolute;left:0;text-align:left;margin-left:450pt;margin-top:20.65pt;width:36pt;height:27pt;z-index:251660288" stroked="f"/>
        </w:pict>
      </w:r>
      <w:r>
        <w:rPr>
          <w:rFonts w:ascii="Times New Roman" w:hAnsi="Times New Roman" w:cs="Times New Roman"/>
          <w:noProof/>
          <w:sz w:val="24"/>
          <w:szCs w:val="24"/>
        </w:rPr>
        <w:pict>
          <v:rect id="_x0000_s1030" style="position:absolute;left:0;text-align:left;margin-left:441.15pt;margin-top:20.65pt;width:45pt;height:27pt;z-index:251664384" stroked="f"/>
        </w:pict>
      </w:r>
      <w:r>
        <w:rPr>
          <w:rFonts w:ascii="Times New Roman" w:hAnsi="Times New Roman" w:cs="Times New Roman"/>
          <w:noProof/>
          <w:sz w:val="24"/>
          <w:szCs w:val="24"/>
        </w:rPr>
        <w:pict>
          <v:rect id="_x0000_s1029" style="position:absolute;left:0;text-align:left;margin-left:6in;margin-top:20.65pt;width:45pt;height:36pt;z-index:251663360" stroked="f"/>
        </w:pict>
      </w:r>
      <w:r>
        <w:rPr>
          <w:rFonts w:ascii="Times New Roman" w:hAnsi="Times New Roman" w:cs="Times New Roman"/>
          <w:noProof/>
          <w:sz w:val="24"/>
          <w:szCs w:val="24"/>
        </w:rPr>
        <w:pict>
          <v:rect id="_x0000_s1028" style="position:absolute;left:0;text-align:left;margin-left:441.15pt;margin-top:246.05pt;width:36pt;height:27pt;z-index:251662336" stroked="f"/>
        </w:pict>
      </w:r>
      <w:r>
        <w:rPr>
          <w:rFonts w:ascii="Times New Roman" w:hAnsi="Times New Roman" w:cs="Times New Roman"/>
          <w:noProof/>
          <w:sz w:val="24"/>
          <w:szCs w:val="24"/>
        </w:rPr>
        <w:pict>
          <v:rect id="_x0000_s1027" style="position:absolute;left:0;text-align:left;margin-left:441.15pt;margin-top:711pt;width:36pt;height:27pt;z-index:251661312" stroked="f"/>
        </w:pict>
      </w:r>
    </w:p>
    <w:sectPr w:rsidR="002B472B" w:rsidRPr="002F4570" w:rsidSect="004B1B87">
      <w:footerReference w:type="even" r:id="rId29"/>
      <w:footerReference w:type="default" r:id="rId30"/>
      <w:footerReference w:type="first" r:id="rId31"/>
      <w:type w:val="nextColumn"/>
      <w:pgSz w:w="11906" w:h="16838"/>
      <w:pgMar w:top="1134" w:right="1134" w:bottom="1134" w:left="1134" w:header="709" w:footer="709"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867" w:rsidRDefault="009A2867" w:rsidP="00CF2AEB">
      <w:pPr>
        <w:spacing w:after="0" w:line="240" w:lineRule="auto"/>
      </w:pPr>
      <w:r>
        <w:separator/>
      </w:r>
    </w:p>
  </w:endnote>
  <w:endnote w:type="continuationSeparator" w:id="0">
    <w:p w:rsidR="009A2867" w:rsidRDefault="009A2867" w:rsidP="00CF2A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341" w:rsidRDefault="00B036A5" w:rsidP="00C23D98">
    <w:pPr>
      <w:pStyle w:val="a3"/>
      <w:framePr w:wrap="around" w:vAnchor="text" w:hAnchor="margin" w:xAlign="center" w:y="1"/>
      <w:rPr>
        <w:rStyle w:val="a5"/>
      </w:rPr>
    </w:pPr>
    <w:r>
      <w:rPr>
        <w:rStyle w:val="a5"/>
      </w:rPr>
      <w:fldChar w:fldCharType="begin"/>
    </w:r>
    <w:r w:rsidR="00CD1341">
      <w:rPr>
        <w:rStyle w:val="a5"/>
      </w:rPr>
      <w:instrText xml:space="preserve">PAGE  </w:instrText>
    </w:r>
    <w:r>
      <w:rPr>
        <w:rStyle w:val="a5"/>
      </w:rPr>
      <w:fldChar w:fldCharType="end"/>
    </w:r>
  </w:p>
  <w:p w:rsidR="00CD1341" w:rsidRDefault="00CD1341" w:rsidP="00C23D98">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98426"/>
      <w:docPartObj>
        <w:docPartGallery w:val="Page Numbers (Bottom of Page)"/>
        <w:docPartUnique/>
      </w:docPartObj>
    </w:sdtPr>
    <w:sdtContent>
      <w:p w:rsidR="0028538C" w:rsidRDefault="0028538C">
        <w:pPr>
          <w:pStyle w:val="a3"/>
          <w:jc w:val="center"/>
          <w:rPr>
            <w:lang w:val="en-US"/>
          </w:rPr>
        </w:pPr>
      </w:p>
      <w:p w:rsidR="0028538C" w:rsidRDefault="00B036A5">
        <w:pPr>
          <w:pStyle w:val="a3"/>
          <w:jc w:val="center"/>
        </w:pPr>
        <w:fldSimple w:instr=" PAGE   \* MERGEFORMAT ">
          <w:r w:rsidR="00580609">
            <w:rPr>
              <w:noProof/>
            </w:rPr>
            <w:t>4</w:t>
          </w:r>
        </w:fldSimple>
      </w:p>
    </w:sdtContent>
  </w:sdt>
  <w:p w:rsidR="00CD1341" w:rsidRDefault="00CD1341">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98425"/>
      <w:docPartObj>
        <w:docPartGallery w:val="Page Numbers (Bottom of Page)"/>
        <w:docPartUnique/>
      </w:docPartObj>
    </w:sdtPr>
    <w:sdtContent>
      <w:p w:rsidR="0028538C" w:rsidRDefault="00B036A5">
        <w:pPr>
          <w:pStyle w:val="a3"/>
          <w:jc w:val="center"/>
        </w:pPr>
        <w:fldSimple w:instr=" PAGE   \* MERGEFORMAT ">
          <w:r w:rsidR="00580609">
            <w:rPr>
              <w:noProof/>
            </w:rPr>
            <w:t>1</w:t>
          </w:r>
        </w:fldSimple>
      </w:p>
    </w:sdtContent>
  </w:sdt>
  <w:p w:rsidR="00CD1341" w:rsidRDefault="00CD1341" w:rsidP="00C23D98">
    <w:pPr>
      <w:pStyle w:val="a3"/>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341" w:rsidRDefault="00B036A5" w:rsidP="00C23D98">
    <w:pPr>
      <w:pStyle w:val="a3"/>
      <w:framePr w:wrap="around" w:vAnchor="text" w:hAnchor="margin" w:xAlign="center" w:y="1"/>
      <w:rPr>
        <w:rStyle w:val="a5"/>
      </w:rPr>
    </w:pPr>
    <w:r>
      <w:rPr>
        <w:rStyle w:val="a5"/>
      </w:rPr>
      <w:fldChar w:fldCharType="begin"/>
    </w:r>
    <w:r w:rsidR="00CD1341">
      <w:rPr>
        <w:rStyle w:val="a5"/>
      </w:rPr>
      <w:instrText xml:space="preserve">PAGE  </w:instrText>
    </w:r>
    <w:r>
      <w:rPr>
        <w:rStyle w:val="a5"/>
      </w:rPr>
      <w:fldChar w:fldCharType="end"/>
    </w:r>
  </w:p>
  <w:p w:rsidR="00CD1341" w:rsidRDefault="00CD1341" w:rsidP="00C23D98">
    <w:pPr>
      <w:pStyle w:val="a3"/>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98429"/>
      <w:docPartObj>
        <w:docPartGallery w:val="Page Numbers (Bottom of Page)"/>
        <w:docPartUnique/>
      </w:docPartObj>
    </w:sdtPr>
    <w:sdtContent>
      <w:p w:rsidR="004B1B87" w:rsidRDefault="00B036A5">
        <w:pPr>
          <w:pStyle w:val="a3"/>
          <w:jc w:val="center"/>
        </w:pPr>
        <w:fldSimple w:instr=" PAGE   \* MERGEFORMAT ">
          <w:r w:rsidR="00580609">
            <w:rPr>
              <w:noProof/>
            </w:rPr>
            <w:t>16</w:t>
          </w:r>
        </w:fldSimple>
      </w:p>
    </w:sdtContent>
  </w:sdt>
  <w:p w:rsidR="004B1B87" w:rsidRDefault="004B1B87" w:rsidP="00C23D98">
    <w:pPr>
      <w:pStyle w:val="a3"/>
      <w:rPr>
        <w:lang w:val="en-US"/>
      </w:rPr>
    </w:pPr>
  </w:p>
  <w:p w:rsidR="004B1B87" w:rsidRPr="004B1B87" w:rsidRDefault="004B1B87" w:rsidP="00C23D98">
    <w:pPr>
      <w:pStyle w:val="a3"/>
      <w:rPr>
        <w:lang w:val="en-U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341" w:rsidRDefault="00B036A5" w:rsidP="00C23D98">
    <w:pPr>
      <w:pStyle w:val="a3"/>
      <w:jc w:val="center"/>
    </w:pPr>
    <w:r>
      <w:rPr>
        <w:rStyle w:val="a5"/>
      </w:rPr>
      <w:fldChar w:fldCharType="begin"/>
    </w:r>
    <w:r w:rsidR="00CD1341">
      <w:rPr>
        <w:rStyle w:val="a5"/>
      </w:rPr>
      <w:instrText xml:space="preserve"> PAGE </w:instrText>
    </w:r>
    <w:r>
      <w:rPr>
        <w:rStyle w:val="a5"/>
      </w:rPr>
      <w:fldChar w:fldCharType="separate"/>
    </w:r>
    <w:r w:rsidR="00CD1341">
      <w:rPr>
        <w:rStyle w:val="a5"/>
        <w:noProof/>
      </w:rPr>
      <w:t>1</w:t>
    </w:r>
    <w:r>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867" w:rsidRDefault="009A2867" w:rsidP="00CF2AEB">
      <w:pPr>
        <w:spacing w:after="0" w:line="240" w:lineRule="auto"/>
      </w:pPr>
      <w:r>
        <w:separator/>
      </w:r>
    </w:p>
  </w:footnote>
  <w:footnote w:type="continuationSeparator" w:id="0">
    <w:p w:rsidR="009A2867" w:rsidRDefault="009A2867" w:rsidP="00CF2A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D94042C"/>
    <w:lvl w:ilvl="0">
      <w:start w:val="11"/>
      <w:numFmt w:val="decimal"/>
      <w:lvlText w:val="(%1"/>
      <w:lvlJc w:val="left"/>
      <w:rPr>
        <w:rFonts w:ascii="Courier New" w:hAnsi="Courier New" w:cs="Courier New"/>
        <w:b w:val="0"/>
        <w:bCs w:val="0"/>
        <w:i w:val="0"/>
        <w:iCs w:val="0"/>
        <w:smallCaps w:val="0"/>
        <w:strike w:val="0"/>
        <w:color w:val="000000"/>
        <w:spacing w:val="-10"/>
        <w:w w:val="100"/>
        <w:position w:val="0"/>
        <w:sz w:val="22"/>
        <w:szCs w:val="22"/>
        <w:u w:val="none"/>
      </w:rPr>
    </w:lvl>
    <w:lvl w:ilvl="1">
      <w:start w:val="1"/>
      <w:numFmt w:val="lowerLetter"/>
      <w:lvlText w:val="%2."/>
      <w:lvlJc w:val="left"/>
    </w:lvl>
    <w:lvl w:ilvl="2">
      <w:start w:val="1"/>
      <w:numFmt w:val="lowerLetter"/>
      <w:lvlText w:val="%3."/>
      <w:lvlJc w:val="left"/>
    </w:lvl>
    <w:lvl w:ilvl="3">
      <w:start w:val="1"/>
      <w:numFmt w:val="decimal"/>
      <w:lvlText w:val="%4."/>
      <w:lvlJc w:val="left"/>
      <w:rPr>
        <w:rFonts w:ascii="Times New Roman" w:eastAsia="Times New Roman" w:hAnsi="Times New Roman" w:cs="Times New Roman"/>
      </w:rPr>
    </w:lvl>
    <w:lvl w:ilvl="4">
      <w:start w:val="1"/>
      <w:numFmt w:val="decimal"/>
      <w:lvlText w:val="%5."/>
      <w:lvlJc w:val="left"/>
      <w:rPr>
        <w:rFonts w:ascii="Times New Roman" w:eastAsia="Times New Roman" w:hAnsi="Times New Roman" w:cs="Times New Roman"/>
      </w:rPr>
    </w:lvl>
    <w:lvl w:ilvl="5">
      <w:start w:val="1"/>
      <w:numFmt w:val="lowerLetter"/>
      <w:lvlText w:val="%6"/>
      <w:lvlJc w:val="left"/>
    </w:lvl>
    <w:lvl w:ilvl="6">
      <w:start w:val="2"/>
      <w:numFmt w:val="lowerLetter"/>
      <w:lvlText w:val="%7."/>
      <w:lvlJc w:val="left"/>
    </w:lvl>
    <w:lvl w:ilvl="7">
      <w:start w:val="100"/>
      <w:numFmt w:val="lowerRoman"/>
      <w:lvlText w:val="%8"/>
      <w:lvlJc w:val="left"/>
    </w:lvl>
    <w:lvl w:ilvl="8">
      <w:start w:val="4"/>
      <w:numFmt w:val="lowerLetter"/>
      <w:lvlText w:val="%9."/>
      <w:lvlJc w:val="left"/>
    </w:lvl>
  </w:abstractNum>
  <w:abstractNum w:abstractNumId="1">
    <w:nsid w:val="03B42EA0"/>
    <w:multiLevelType w:val="hybridMultilevel"/>
    <w:tmpl w:val="771E29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C67C99"/>
    <w:multiLevelType w:val="multilevel"/>
    <w:tmpl w:val="A5122B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50095B"/>
    <w:multiLevelType w:val="singleLevel"/>
    <w:tmpl w:val="10EA3468"/>
    <w:lvl w:ilvl="0">
      <w:start w:val="1"/>
      <w:numFmt w:val="decimal"/>
      <w:lvlText w:val="%1."/>
      <w:legacy w:legacy="1" w:legacySpace="0" w:legacyIndent="338"/>
      <w:lvlJc w:val="left"/>
      <w:rPr>
        <w:rFonts w:ascii="Times New Roman" w:hAnsi="Times New Roman" w:cs="Times New Roman" w:hint="default"/>
      </w:rPr>
    </w:lvl>
  </w:abstractNum>
  <w:abstractNum w:abstractNumId="4">
    <w:nsid w:val="06F3428B"/>
    <w:multiLevelType w:val="hybridMultilevel"/>
    <w:tmpl w:val="4DECE3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73704D2"/>
    <w:multiLevelType w:val="hybridMultilevel"/>
    <w:tmpl w:val="0D26E3BA"/>
    <w:lvl w:ilvl="0" w:tplc="310E4E1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099951F7"/>
    <w:multiLevelType w:val="multilevel"/>
    <w:tmpl w:val="3670B2CE"/>
    <w:lvl w:ilvl="0">
      <w:start w:val="11"/>
      <w:numFmt w:val="decimal"/>
      <w:lvlText w:val="(%1"/>
      <w:lvlJc w:val="left"/>
      <w:rPr>
        <w:rFonts w:ascii="Courier New" w:hAnsi="Courier New" w:cs="Courier New"/>
        <w:b w:val="0"/>
        <w:bCs w:val="0"/>
        <w:i w:val="0"/>
        <w:iCs w:val="0"/>
        <w:smallCaps w:val="0"/>
        <w:strike w:val="0"/>
        <w:color w:val="000000"/>
        <w:spacing w:val="-10"/>
        <w:w w:val="100"/>
        <w:position w:val="0"/>
        <w:sz w:val="22"/>
        <w:szCs w:val="22"/>
        <w:u w:val="none"/>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decimal"/>
      <w:lvlText w:val="%5."/>
      <w:lvlJc w:val="left"/>
      <w:rPr>
        <w:rFonts w:ascii="Times New Roman" w:eastAsia="Times New Roman" w:hAnsi="Times New Roman" w:cs="Times New Roman"/>
      </w:rPr>
    </w:lvl>
    <w:lvl w:ilvl="5">
      <w:start w:val="1"/>
      <w:numFmt w:val="lowerLetter"/>
      <w:lvlText w:val="%6"/>
      <w:lvlJc w:val="left"/>
    </w:lvl>
    <w:lvl w:ilvl="6">
      <w:start w:val="2"/>
      <w:numFmt w:val="lowerLetter"/>
      <w:lvlText w:val="%7."/>
      <w:lvlJc w:val="left"/>
    </w:lvl>
    <w:lvl w:ilvl="7">
      <w:start w:val="100"/>
      <w:numFmt w:val="lowerRoman"/>
      <w:lvlText w:val="%8"/>
      <w:lvlJc w:val="left"/>
    </w:lvl>
    <w:lvl w:ilvl="8">
      <w:start w:val="4"/>
      <w:numFmt w:val="lowerLetter"/>
      <w:lvlText w:val="%9."/>
      <w:lvlJc w:val="left"/>
    </w:lvl>
  </w:abstractNum>
  <w:abstractNum w:abstractNumId="7">
    <w:nsid w:val="0A86601E"/>
    <w:multiLevelType w:val="multilevel"/>
    <w:tmpl w:val="3482F0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F0329A"/>
    <w:multiLevelType w:val="multilevel"/>
    <w:tmpl w:val="12384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D94DE3"/>
    <w:multiLevelType w:val="multilevel"/>
    <w:tmpl w:val="7B24B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28C2AF4"/>
    <w:multiLevelType w:val="hybridMultilevel"/>
    <w:tmpl w:val="8D9E8E64"/>
    <w:lvl w:ilvl="0" w:tplc="04190019">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2905205"/>
    <w:multiLevelType w:val="hybridMultilevel"/>
    <w:tmpl w:val="16C83BC6"/>
    <w:lvl w:ilvl="0" w:tplc="EFAE6C8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15006646"/>
    <w:multiLevelType w:val="hybridMultilevel"/>
    <w:tmpl w:val="AF5287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C62152A"/>
    <w:multiLevelType w:val="hybridMultilevel"/>
    <w:tmpl w:val="F54E3CD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AB0E72"/>
    <w:multiLevelType w:val="multilevel"/>
    <w:tmpl w:val="DA324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D42F59"/>
    <w:multiLevelType w:val="hybridMultilevel"/>
    <w:tmpl w:val="6B504306"/>
    <w:lvl w:ilvl="0" w:tplc="3118D5D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AFA6161"/>
    <w:multiLevelType w:val="multilevel"/>
    <w:tmpl w:val="3126D8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E00415"/>
    <w:multiLevelType w:val="hybridMultilevel"/>
    <w:tmpl w:val="0778CF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EED04BF"/>
    <w:multiLevelType w:val="multilevel"/>
    <w:tmpl w:val="9B20B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0A85719"/>
    <w:multiLevelType w:val="multilevel"/>
    <w:tmpl w:val="30DCF416"/>
    <w:lvl w:ilvl="0">
      <w:start w:val="11"/>
      <w:numFmt w:val="decimal"/>
      <w:lvlText w:val="(%1"/>
      <w:lvlJc w:val="left"/>
      <w:rPr>
        <w:rFonts w:ascii="Courier New" w:hAnsi="Courier New" w:cs="Courier New"/>
        <w:b w:val="0"/>
        <w:bCs w:val="0"/>
        <w:i w:val="0"/>
        <w:iCs w:val="0"/>
        <w:smallCaps w:val="0"/>
        <w:strike w:val="0"/>
        <w:color w:val="000000"/>
        <w:spacing w:val="-10"/>
        <w:w w:val="100"/>
        <w:position w:val="0"/>
        <w:sz w:val="22"/>
        <w:szCs w:val="22"/>
        <w:u w:val="none"/>
      </w:rPr>
    </w:lvl>
    <w:lvl w:ilvl="1">
      <w:start w:val="1"/>
      <w:numFmt w:val="lowerLetter"/>
      <w:lvlText w:val="%2."/>
      <w:lvlJc w:val="left"/>
    </w:lvl>
    <w:lvl w:ilvl="2">
      <w:start w:val="1"/>
      <w:numFmt w:val="decimal"/>
      <w:lvlText w:val="%3."/>
      <w:lvlJc w:val="left"/>
      <w:rPr>
        <w:rFonts w:ascii="Times New Roman" w:eastAsia="Times New Roman" w:hAnsi="Times New Roman" w:cs="Times New Roman"/>
      </w:rPr>
    </w:lvl>
    <w:lvl w:ilvl="3">
      <w:start w:val="1"/>
      <w:numFmt w:val="decimal"/>
      <w:lvlText w:val="%4."/>
      <w:lvlJc w:val="left"/>
      <w:rPr>
        <w:rFonts w:ascii="Times New Roman" w:eastAsia="Times New Roman" w:hAnsi="Times New Roman" w:cs="Times New Roman"/>
      </w:rPr>
    </w:lvl>
    <w:lvl w:ilvl="4">
      <w:start w:val="1"/>
      <w:numFmt w:val="decimal"/>
      <w:lvlText w:val="%5."/>
      <w:lvlJc w:val="left"/>
      <w:rPr>
        <w:rFonts w:ascii="Times New Roman" w:eastAsia="Times New Roman" w:hAnsi="Times New Roman" w:cs="Times New Roman"/>
      </w:rPr>
    </w:lvl>
    <w:lvl w:ilvl="5">
      <w:start w:val="1"/>
      <w:numFmt w:val="lowerLetter"/>
      <w:lvlText w:val="%6"/>
      <w:lvlJc w:val="left"/>
    </w:lvl>
    <w:lvl w:ilvl="6">
      <w:start w:val="2"/>
      <w:numFmt w:val="lowerLetter"/>
      <w:lvlText w:val="%7."/>
      <w:lvlJc w:val="left"/>
    </w:lvl>
    <w:lvl w:ilvl="7">
      <w:start w:val="100"/>
      <w:numFmt w:val="lowerRoman"/>
      <w:lvlText w:val="%8"/>
      <w:lvlJc w:val="left"/>
    </w:lvl>
    <w:lvl w:ilvl="8">
      <w:start w:val="4"/>
      <w:numFmt w:val="lowerLetter"/>
      <w:lvlText w:val="%9."/>
      <w:lvlJc w:val="left"/>
    </w:lvl>
  </w:abstractNum>
  <w:abstractNum w:abstractNumId="20">
    <w:nsid w:val="311119A2"/>
    <w:multiLevelType w:val="hybridMultilevel"/>
    <w:tmpl w:val="81180690"/>
    <w:lvl w:ilvl="0" w:tplc="284068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60B130F"/>
    <w:multiLevelType w:val="hybridMultilevel"/>
    <w:tmpl w:val="02C0FCDC"/>
    <w:lvl w:ilvl="0" w:tplc="ADFE7C9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780560A"/>
    <w:multiLevelType w:val="hybridMultilevel"/>
    <w:tmpl w:val="59326CEE"/>
    <w:lvl w:ilvl="0" w:tplc="04190019">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F48730A"/>
    <w:multiLevelType w:val="multilevel"/>
    <w:tmpl w:val="0DFCDA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F6E32B1"/>
    <w:multiLevelType w:val="hybridMultilevel"/>
    <w:tmpl w:val="6520D4CC"/>
    <w:lvl w:ilvl="0" w:tplc="73E81F6A">
      <w:start w:val="1"/>
      <w:numFmt w:val="decimal"/>
      <w:lvlText w:val="%1."/>
      <w:lvlJc w:val="left"/>
      <w:pPr>
        <w:ind w:left="36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2B537E"/>
    <w:multiLevelType w:val="hybridMultilevel"/>
    <w:tmpl w:val="34180E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5B4BBC"/>
    <w:multiLevelType w:val="hybridMultilevel"/>
    <w:tmpl w:val="876A6E7C"/>
    <w:lvl w:ilvl="0" w:tplc="04190019">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AD46F1D"/>
    <w:multiLevelType w:val="hybridMultilevel"/>
    <w:tmpl w:val="F0A6C218"/>
    <w:lvl w:ilvl="0" w:tplc="B20294E8">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8">
    <w:nsid w:val="4E792CE5"/>
    <w:multiLevelType w:val="multilevel"/>
    <w:tmpl w:val="2FAAD9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02859B3"/>
    <w:multiLevelType w:val="hybridMultilevel"/>
    <w:tmpl w:val="55005428"/>
    <w:lvl w:ilvl="0" w:tplc="679C6C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50E706A2"/>
    <w:multiLevelType w:val="hybridMultilevel"/>
    <w:tmpl w:val="4D72676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597238A6"/>
    <w:multiLevelType w:val="hybridMultilevel"/>
    <w:tmpl w:val="B5DC5594"/>
    <w:lvl w:ilvl="0" w:tplc="3E96803A">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5954D0"/>
    <w:multiLevelType w:val="hybridMultilevel"/>
    <w:tmpl w:val="83A6D6E6"/>
    <w:lvl w:ilvl="0" w:tplc="0FE2C8F2">
      <w:start w:val="1"/>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5AC57B40"/>
    <w:multiLevelType w:val="multilevel"/>
    <w:tmpl w:val="8D94042C"/>
    <w:lvl w:ilvl="0">
      <w:start w:val="11"/>
      <w:numFmt w:val="decimal"/>
      <w:lvlText w:val="(%1"/>
      <w:lvlJc w:val="left"/>
      <w:rPr>
        <w:rFonts w:ascii="Courier New" w:hAnsi="Courier New" w:cs="Courier New"/>
        <w:b w:val="0"/>
        <w:bCs w:val="0"/>
        <w:i w:val="0"/>
        <w:iCs w:val="0"/>
        <w:smallCaps w:val="0"/>
        <w:strike w:val="0"/>
        <w:color w:val="000000"/>
        <w:spacing w:val="-10"/>
        <w:w w:val="100"/>
        <w:position w:val="0"/>
        <w:sz w:val="22"/>
        <w:szCs w:val="22"/>
        <w:u w:val="none"/>
      </w:rPr>
    </w:lvl>
    <w:lvl w:ilvl="1">
      <w:start w:val="1"/>
      <w:numFmt w:val="lowerLetter"/>
      <w:lvlText w:val="%2."/>
      <w:lvlJc w:val="left"/>
    </w:lvl>
    <w:lvl w:ilvl="2">
      <w:start w:val="1"/>
      <w:numFmt w:val="lowerLetter"/>
      <w:lvlText w:val="%3."/>
      <w:lvlJc w:val="left"/>
    </w:lvl>
    <w:lvl w:ilvl="3">
      <w:start w:val="1"/>
      <w:numFmt w:val="decimal"/>
      <w:lvlText w:val="%4."/>
      <w:lvlJc w:val="left"/>
      <w:rPr>
        <w:rFonts w:ascii="Times New Roman" w:eastAsia="Times New Roman" w:hAnsi="Times New Roman" w:cs="Times New Roman"/>
      </w:rPr>
    </w:lvl>
    <w:lvl w:ilvl="4">
      <w:start w:val="1"/>
      <w:numFmt w:val="decimal"/>
      <w:lvlText w:val="%5."/>
      <w:lvlJc w:val="left"/>
      <w:rPr>
        <w:rFonts w:ascii="Times New Roman" w:eastAsia="Times New Roman" w:hAnsi="Times New Roman" w:cs="Times New Roman"/>
      </w:rPr>
    </w:lvl>
    <w:lvl w:ilvl="5">
      <w:start w:val="1"/>
      <w:numFmt w:val="lowerLetter"/>
      <w:lvlText w:val="%6"/>
      <w:lvlJc w:val="left"/>
    </w:lvl>
    <w:lvl w:ilvl="6">
      <w:start w:val="2"/>
      <w:numFmt w:val="lowerLetter"/>
      <w:lvlText w:val="%7."/>
      <w:lvlJc w:val="left"/>
    </w:lvl>
    <w:lvl w:ilvl="7">
      <w:start w:val="100"/>
      <w:numFmt w:val="lowerRoman"/>
      <w:lvlText w:val="%8"/>
      <w:lvlJc w:val="left"/>
    </w:lvl>
    <w:lvl w:ilvl="8">
      <w:start w:val="4"/>
      <w:numFmt w:val="lowerLetter"/>
      <w:lvlText w:val="%9."/>
      <w:lvlJc w:val="left"/>
    </w:lvl>
  </w:abstractNum>
  <w:abstractNum w:abstractNumId="34">
    <w:nsid w:val="5DB3786F"/>
    <w:multiLevelType w:val="multilevel"/>
    <w:tmpl w:val="C04A89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FB45592"/>
    <w:multiLevelType w:val="multilevel"/>
    <w:tmpl w:val="0D725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0D214F2"/>
    <w:multiLevelType w:val="hybridMultilevel"/>
    <w:tmpl w:val="13CAA9A8"/>
    <w:lvl w:ilvl="0" w:tplc="1E34F6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4640F48"/>
    <w:multiLevelType w:val="multilevel"/>
    <w:tmpl w:val="EA962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C036DE7"/>
    <w:multiLevelType w:val="hybridMultilevel"/>
    <w:tmpl w:val="4C70E292"/>
    <w:lvl w:ilvl="0" w:tplc="04190019">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C0F47EC"/>
    <w:multiLevelType w:val="multilevel"/>
    <w:tmpl w:val="ED069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DA8121E"/>
    <w:multiLevelType w:val="singleLevel"/>
    <w:tmpl w:val="565098EA"/>
    <w:lvl w:ilvl="0">
      <w:start w:val="12"/>
      <w:numFmt w:val="decimal"/>
      <w:lvlText w:val="%1."/>
      <w:legacy w:legacy="1" w:legacySpace="0" w:legacyIndent="324"/>
      <w:lvlJc w:val="left"/>
      <w:rPr>
        <w:rFonts w:ascii="Times New Roman" w:hAnsi="Times New Roman" w:cs="Times New Roman" w:hint="default"/>
      </w:rPr>
    </w:lvl>
  </w:abstractNum>
  <w:abstractNum w:abstractNumId="41">
    <w:nsid w:val="70AE01C6"/>
    <w:multiLevelType w:val="hybridMultilevel"/>
    <w:tmpl w:val="975E81D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0D13FE9"/>
    <w:multiLevelType w:val="multilevel"/>
    <w:tmpl w:val="E14A55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24F1CBA"/>
    <w:multiLevelType w:val="hybridMultilevel"/>
    <w:tmpl w:val="D94E1234"/>
    <w:lvl w:ilvl="0" w:tplc="3118D5D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4">
    <w:nsid w:val="75D71521"/>
    <w:multiLevelType w:val="hybridMultilevel"/>
    <w:tmpl w:val="1FC299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F4C51FE"/>
    <w:multiLevelType w:val="hybridMultilevel"/>
    <w:tmpl w:val="0868DE3C"/>
    <w:lvl w:ilvl="0" w:tplc="0419000F">
      <w:start w:val="5"/>
      <w:numFmt w:val="decimal"/>
      <w:lvlText w:val="%1."/>
      <w:lvlJc w:val="left"/>
      <w:pPr>
        <w:tabs>
          <w:tab w:val="num" w:pos="720"/>
        </w:tabs>
        <w:ind w:left="720" w:hanging="36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3"/>
  </w:num>
  <w:num w:numId="2">
    <w:abstractNumId w:val="15"/>
  </w:num>
  <w:num w:numId="3">
    <w:abstractNumId w:val="12"/>
  </w:num>
  <w:num w:numId="4">
    <w:abstractNumId w:val="5"/>
  </w:num>
  <w:num w:numId="5">
    <w:abstractNumId w:val="41"/>
  </w:num>
  <w:num w:numId="6">
    <w:abstractNumId w:val="32"/>
  </w:num>
  <w:num w:numId="7">
    <w:abstractNumId w:val="4"/>
  </w:num>
  <w:num w:numId="8">
    <w:abstractNumId w:val="44"/>
  </w:num>
  <w:num w:numId="9">
    <w:abstractNumId w:val="27"/>
  </w:num>
  <w:num w:numId="10">
    <w:abstractNumId w:val="21"/>
  </w:num>
  <w:num w:numId="11">
    <w:abstractNumId w:val="11"/>
  </w:num>
  <w:num w:numId="12">
    <w:abstractNumId w:val="1"/>
  </w:num>
  <w:num w:numId="13">
    <w:abstractNumId w:val="22"/>
  </w:num>
  <w:num w:numId="14">
    <w:abstractNumId w:val="26"/>
  </w:num>
  <w:num w:numId="15">
    <w:abstractNumId w:val="38"/>
  </w:num>
  <w:num w:numId="16">
    <w:abstractNumId w:val="10"/>
  </w:num>
  <w:num w:numId="17">
    <w:abstractNumId w:val="17"/>
  </w:num>
  <w:num w:numId="18">
    <w:abstractNumId w:val="0"/>
  </w:num>
  <w:num w:numId="19">
    <w:abstractNumId w:val="39"/>
  </w:num>
  <w:num w:numId="20">
    <w:abstractNumId w:val="9"/>
  </w:num>
  <w:num w:numId="21">
    <w:abstractNumId w:val="14"/>
  </w:num>
  <w:num w:numId="22">
    <w:abstractNumId w:val="37"/>
  </w:num>
  <w:num w:numId="23">
    <w:abstractNumId w:val="18"/>
  </w:num>
  <w:num w:numId="24">
    <w:abstractNumId w:val="35"/>
  </w:num>
  <w:num w:numId="25">
    <w:abstractNumId w:val="8"/>
  </w:num>
  <w:num w:numId="26">
    <w:abstractNumId w:val="2"/>
  </w:num>
  <w:num w:numId="27">
    <w:abstractNumId w:val="7"/>
  </w:num>
  <w:num w:numId="28">
    <w:abstractNumId w:val="28"/>
  </w:num>
  <w:num w:numId="29">
    <w:abstractNumId w:val="34"/>
  </w:num>
  <w:num w:numId="30">
    <w:abstractNumId w:val="16"/>
  </w:num>
  <w:num w:numId="31">
    <w:abstractNumId w:val="42"/>
  </w:num>
  <w:num w:numId="32">
    <w:abstractNumId w:val="23"/>
  </w:num>
  <w:num w:numId="33">
    <w:abstractNumId w:val="6"/>
  </w:num>
  <w:num w:numId="34">
    <w:abstractNumId w:val="45"/>
  </w:num>
  <w:num w:numId="35">
    <w:abstractNumId w:val="30"/>
  </w:num>
  <w:num w:numId="36">
    <w:abstractNumId w:val="33"/>
  </w:num>
  <w:num w:numId="37">
    <w:abstractNumId w:val="19"/>
  </w:num>
  <w:num w:numId="38">
    <w:abstractNumId w:val="3"/>
  </w:num>
  <w:num w:numId="39">
    <w:abstractNumId w:val="40"/>
  </w:num>
  <w:num w:numId="40">
    <w:abstractNumId w:val="24"/>
  </w:num>
  <w:num w:numId="41">
    <w:abstractNumId w:val="36"/>
  </w:num>
  <w:num w:numId="42">
    <w:abstractNumId w:val="31"/>
  </w:num>
  <w:num w:numId="43">
    <w:abstractNumId w:val="29"/>
  </w:num>
  <w:num w:numId="44">
    <w:abstractNumId w:val="20"/>
  </w:num>
  <w:num w:numId="45">
    <w:abstractNumId w:val="25"/>
  </w:num>
  <w:num w:numId="4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hdrShapeDefaults>
    <o:shapedefaults v:ext="edit" spidmax="12290"/>
  </w:hdrShapeDefaults>
  <w:footnotePr>
    <w:footnote w:id="-1"/>
    <w:footnote w:id="0"/>
  </w:footnotePr>
  <w:endnotePr>
    <w:endnote w:id="-1"/>
    <w:endnote w:id="0"/>
  </w:endnotePr>
  <w:compat>
    <w:useFELayout/>
  </w:compat>
  <w:rsids>
    <w:rsidRoot w:val="00CF2AEB"/>
    <w:rsid w:val="00002F6B"/>
    <w:rsid w:val="00031570"/>
    <w:rsid w:val="00041872"/>
    <w:rsid w:val="000554AB"/>
    <w:rsid w:val="000B2D3A"/>
    <w:rsid w:val="000B5D58"/>
    <w:rsid w:val="001069DB"/>
    <w:rsid w:val="00112F3C"/>
    <w:rsid w:val="001151BE"/>
    <w:rsid w:val="001162EC"/>
    <w:rsid w:val="00125152"/>
    <w:rsid w:val="00131B47"/>
    <w:rsid w:val="00192547"/>
    <w:rsid w:val="001E351B"/>
    <w:rsid w:val="002723F2"/>
    <w:rsid w:val="0028538C"/>
    <w:rsid w:val="00295AB6"/>
    <w:rsid w:val="002B472B"/>
    <w:rsid w:val="002C4C48"/>
    <w:rsid w:val="002D39B5"/>
    <w:rsid w:val="002E62C9"/>
    <w:rsid w:val="002F4570"/>
    <w:rsid w:val="00303D93"/>
    <w:rsid w:val="00305CDF"/>
    <w:rsid w:val="00305DEF"/>
    <w:rsid w:val="003135C5"/>
    <w:rsid w:val="0035467A"/>
    <w:rsid w:val="003D300A"/>
    <w:rsid w:val="00400012"/>
    <w:rsid w:val="00473B58"/>
    <w:rsid w:val="00495366"/>
    <w:rsid w:val="004B0B92"/>
    <w:rsid w:val="004B1B87"/>
    <w:rsid w:val="004E1F67"/>
    <w:rsid w:val="004E4A20"/>
    <w:rsid w:val="00511E67"/>
    <w:rsid w:val="00544958"/>
    <w:rsid w:val="00580609"/>
    <w:rsid w:val="005905A6"/>
    <w:rsid w:val="005E1A9F"/>
    <w:rsid w:val="005E51D8"/>
    <w:rsid w:val="005F3E9F"/>
    <w:rsid w:val="00645D6A"/>
    <w:rsid w:val="00674A13"/>
    <w:rsid w:val="00682764"/>
    <w:rsid w:val="00687813"/>
    <w:rsid w:val="006B5261"/>
    <w:rsid w:val="006F1E49"/>
    <w:rsid w:val="006F69DE"/>
    <w:rsid w:val="00700552"/>
    <w:rsid w:val="00741B16"/>
    <w:rsid w:val="00782BC9"/>
    <w:rsid w:val="007B00D5"/>
    <w:rsid w:val="007B12A8"/>
    <w:rsid w:val="00811B93"/>
    <w:rsid w:val="00821E66"/>
    <w:rsid w:val="00823CE8"/>
    <w:rsid w:val="00833C02"/>
    <w:rsid w:val="00855CE0"/>
    <w:rsid w:val="008774BF"/>
    <w:rsid w:val="00897144"/>
    <w:rsid w:val="008C39F7"/>
    <w:rsid w:val="00900BAF"/>
    <w:rsid w:val="0090476C"/>
    <w:rsid w:val="00934548"/>
    <w:rsid w:val="00946805"/>
    <w:rsid w:val="0094745F"/>
    <w:rsid w:val="0096462B"/>
    <w:rsid w:val="00966F1F"/>
    <w:rsid w:val="00967557"/>
    <w:rsid w:val="00973016"/>
    <w:rsid w:val="00981515"/>
    <w:rsid w:val="009A2867"/>
    <w:rsid w:val="00A35715"/>
    <w:rsid w:val="00A44B58"/>
    <w:rsid w:val="00AC7F91"/>
    <w:rsid w:val="00AD5DCB"/>
    <w:rsid w:val="00AE4F3F"/>
    <w:rsid w:val="00B036A5"/>
    <w:rsid w:val="00B110B7"/>
    <w:rsid w:val="00B942DA"/>
    <w:rsid w:val="00B95B4C"/>
    <w:rsid w:val="00C163EB"/>
    <w:rsid w:val="00C23D98"/>
    <w:rsid w:val="00C3179D"/>
    <w:rsid w:val="00C32329"/>
    <w:rsid w:val="00C7519D"/>
    <w:rsid w:val="00C930E1"/>
    <w:rsid w:val="00C93D97"/>
    <w:rsid w:val="00CA439A"/>
    <w:rsid w:val="00CA74C1"/>
    <w:rsid w:val="00CB1B18"/>
    <w:rsid w:val="00CD1341"/>
    <w:rsid w:val="00CF2AEB"/>
    <w:rsid w:val="00CF7406"/>
    <w:rsid w:val="00DF2762"/>
    <w:rsid w:val="00E35EE6"/>
    <w:rsid w:val="00E637CF"/>
    <w:rsid w:val="00E815BF"/>
    <w:rsid w:val="00EB0DF3"/>
    <w:rsid w:val="00EB13C1"/>
    <w:rsid w:val="00EE1BD6"/>
    <w:rsid w:val="00F07A92"/>
    <w:rsid w:val="00F15867"/>
    <w:rsid w:val="00F36A78"/>
    <w:rsid w:val="00F83682"/>
    <w:rsid w:val="00F84AF1"/>
    <w:rsid w:val="00F84ED1"/>
    <w:rsid w:val="00FD7A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D93"/>
  </w:style>
  <w:style w:type="paragraph" w:styleId="1">
    <w:name w:val="heading 1"/>
    <w:basedOn w:val="a"/>
    <w:next w:val="a"/>
    <w:link w:val="10"/>
    <w:qFormat/>
    <w:rsid w:val="00CF2AEB"/>
    <w:pPr>
      <w:keepNext/>
      <w:widowControl w:val="0"/>
      <w:shd w:val="clear" w:color="auto" w:fill="FFFFFF"/>
      <w:spacing w:after="0" w:line="240" w:lineRule="auto"/>
      <w:jc w:val="center"/>
      <w:outlineLvl w:val="0"/>
    </w:pPr>
    <w:rPr>
      <w:rFonts w:ascii="Times New Roman" w:eastAsia="Times New Roman" w:hAnsi="Times New Roman" w:cs="Times New Roman"/>
      <w:snapToGrid w:val="0"/>
      <w:color w:val="000000"/>
      <w:spacing w:val="-12"/>
      <w:sz w:val="33"/>
      <w:szCs w:val="20"/>
    </w:rPr>
  </w:style>
  <w:style w:type="paragraph" w:styleId="2">
    <w:name w:val="heading 2"/>
    <w:basedOn w:val="a"/>
    <w:next w:val="a"/>
    <w:link w:val="20"/>
    <w:qFormat/>
    <w:rsid w:val="00CF2AEB"/>
    <w:pPr>
      <w:keepNext/>
      <w:widowControl w:val="0"/>
      <w:shd w:val="clear" w:color="auto" w:fill="FFFFFF"/>
      <w:spacing w:after="0" w:line="240" w:lineRule="auto"/>
      <w:jc w:val="center"/>
      <w:outlineLvl w:val="1"/>
    </w:pPr>
    <w:rPr>
      <w:rFonts w:ascii="Times New Roman" w:eastAsia="Times New Roman" w:hAnsi="Times New Roman" w:cs="Times New Roman"/>
      <w:b/>
      <w:snapToGrid w:val="0"/>
      <w:color w:val="000000"/>
      <w:sz w:val="42"/>
      <w:szCs w:val="20"/>
    </w:rPr>
  </w:style>
  <w:style w:type="paragraph" w:styleId="3">
    <w:name w:val="heading 3"/>
    <w:basedOn w:val="a"/>
    <w:next w:val="a"/>
    <w:link w:val="30"/>
    <w:qFormat/>
    <w:rsid w:val="00CF2AEB"/>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CF2AEB"/>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CF2AEB"/>
    <w:pPr>
      <w:keepNext/>
      <w:spacing w:after="0" w:line="240" w:lineRule="auto"/>
      <w:jc w:val="center"/>
      <w:outlineLvl w:val="4"/>
    </w:pPr>
    <w:rPr>
      <w:rFonts w:ascii="Times New Roman" w:eastAsia="Times New Roman" w:hAnsi="Times New Roman" w:cs="Times New Roman"/>
      <w:b/>
      <w:sz w:val="28"/>
      <w:szCs w:val="20"/>
    </w:rPr>
  </w:style>
  <w:style w:type="paragraph" w:styleId="7">
    <w:name w:val="heading 7"/>
    <w:basedOn w:val="a"/>
    <w:next w:val="a"/>
    <w:link w:val="70"/>
    <w:qFormat/>
    <w:rsid w:val="00CF2AEB"/>
    <w:pPr>
      <w:keepNext/>
      <w:spacing w:after="0" w:line="240" w:lineRule="auto"/>
      <w:ind w:left="5103"/>
      <w:outlineLvl w:val="6"/>
    </w:pPr>
    <w:rPr>
      <w:rFonts w:ascii="Times New Roman" w:eastAsia="Times New Roman" w:hAnsi="Times New Roman" w:cs="Times New Roman"/>
      <w:sz w:val="28"/>
      <w:szCs w:val="20"/>
    </w:rPr>
  </w:style>
  <w:style w:type="paragraph" w:styleId="8">
    <w:name w:val="heading 8"/>
    <w:basedOn w:val="a"/>
    <w:next w:val="a"/>
    <w:link w:val="80"/>
    <w:qFormat/>
    <w:rsid w:val="00CF2AEB"/>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2AEB"/>
    <w:rPr>
      <w:rFonts w:ascii="Times New Roman" w:eastAsia="Times New Roman" w:hAnsi="Times New Roman" w:cs="Times New Roman"/>
      <w:snapToGrid w:val="0"/>
      <w:color w:val="000000"/>
      <w:spacing w:val="-12"/>
      <w:sz w:val="33"/>
      <w:szCs w:val="20"/>
      <w:shd w:val="clear" w:color="auto" w:fill="FFFFFF"/>
    </w:rPr>
  </w:style>
  <w:style w:type="character" w:customStyle="1" w:styleId="20">
    <w:name w:val="Заголовок 2 Знак"/>
    <w:basedOn w:val="a0"/>
    <w:link w:val="2"/>
    <w:rsid w:val="00CF2AEB"/>
    <w:rPr>
      <w:rFonts w:ascii="Times New Roman" w:eastAsia="Times New Roman" w:hAnsi="Times New Roman" w:cs="Times New Roman"/>
      <w:b/>
      <w:snapToGrid w:val="0"/>
      <w:color w:val="000000"/>
      <w:sz w:val="42"/>
      <w:szCs w:val="20"/>
      <w:shd w:val="clear" w:color="auto" w:fill="FFFFFF"/>
    </w:rPr>
  </w:style>
  <w:style w:type="character" w:customStyle="1" w:styleId="30">
    <w:name w:val="Заголовок 3 Знак"/>
    <w:basedOn w:val="a0"/>
    <w:link w:val="3"/>
    <w:rsid w:val="00CF2AEB"/>
    <w:rPr>
      <w:rFonts w:ascii="Arial" w:eastAsia="Times New Roman" w:hAnsi="Arial" w:cs="Arial"/>
      <w:b/>
      <w:bCs/>
      <w:sz w:val="26"/>
      <w:szCs w:val="26"/>
    </w:rPr>
  </w:style>
  <w:style w:type="character" w:customStyle="1" w:styleId="40">
    <w:name w:val="Заголовок 4 Знак"/>
    <w:basedOn w:val="a0"/>
    <w:link w:val="4"/>
    <w:rsid w:val="00CF2AEB"/>
    <w:rPr>
      <w:rFonts w:ascii="Times New Roman" w:eastAsia="Times New Roman" w:hAnsi="Times New Roman" w:cs="Times New Roman"/>
      <w:b/>
      <w:bCs/>
      <w:sz w:val="28"/>
      <w:szCs w:val="28"/>
    </w:rPr>
  </w:style>
  <w:style w:type="character" w:customStyle="1" w:styleId="50">
    <w:name w:val="Заголовок 5 Знак"/>
    <w:basedOn w:val="a0"/>
    <w:link w:val="5"/>
    <w:rsid w:val="00CF2AEB"/>
    <w:rPr>
      <w:rFonts w:ascii="Times New Roman" w:eastAsia="Times New Roman" w:hAnsi="Times New Roman" w:cs="Times New Roman"/>
      <w:b/>
      <w:sz w:val="28"/>
      <w:szCs w:val="20"/>
    </w:rPr>
  </w:style>
  <w:style w:type="character" w:customStyle="1" w:styleId="70">
    <w:name w:val="Заголовок 7 Знак"/>
    <w:basedOn w:val="a0"/>
    <w:link w:val="7"/>
    <w:rsid w:val="00CF2AEB"/>
    <w:rPr>
      <w:rFonts w:ascii="Times New Roman" w:eastAsia="Times New Roman" w:hAnsi="Times New Roman" w:cs="Times New Roman"/>
      <w:sz w:val="28"/>
      <w:szCs w:val="20"/>
    </w:rPr>
  </w:style>
  <w:style w:type="character" w:customStyle="1" w:styleId="80">
    <w:name w:val="Заголовок 8 Знак"/>
    <w:basedOn w:val="a0"/>
    <w:link w:val="8"/>
    <w:rsid w:val="00CF2AEB"/>
    <w:rPr>
      <w:rFonts w:ascii="Times New Roman" w:eastAsia="Times New Roman" w:hAnsi="Times New Roman" w:cs="Times New Roman"/>
      <w:i/>
      <w:iCs/>
      <w:sz w:val="24"/>
      <w:szCs w:val="24"/>
    </w:rPr>
  </w:style>
  <w:style w:type="paragraph" w:styleId="a3">
    <w:name w:val="footer"/>
    <w:basedOn w:val="a"/>
    <w:link w:val="a4"/>
    <w:uiPriority w:val="99"/>
    <w:rsid w:val="00CF2AE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CF2AEB"/>
    <w:rPr>
      <w:rFonts w:ascii="Times New Roman" w:eastAsia="Times New Roman" w:hAnsi="Times New Roman" w:cs="Times New Roman"/>
      <w:sz w:val="24"/>
      <w:szCs w:val="24"/>
    </w:rPr>
  </w:style>
  <w:style w:type="character" w:styleId="a5">
    <w:name w:val="page number"/>
    <w:basedOn w:val="a0"/>
    <w:rsid w:val="00CF2AEB"/>
  </w:style>
  <w:style w:type="paragraph" w:styleId="a6">
    <w:name w:val="header"/>
    <w:basedOn w:val="a"/>
    <w:link w:val="a7"/>
    <w:rsid w:val="00CF2AE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CF2AEB"/>
    <w:rPr>
      <w:rFonts w:ascii="Times New Roman" w:eastAsia="Times New Roman" w:hAnsi="Times New Roman" w:cs="Times New Roman"/>
      <w:sz w:val="24"/>
      <w:szCs w:val="24"/>
    </w:rPr>
  </w:style>
  <w:style w:type="paragraph" w:styleId="21">
    <w:name w:val="Body Text Indent 2"/>
    <w:basedOn w:val="a"/>
    <w:link w:val="22"/>
    <w:rsid w:val="00CF2AEB"/>
    <w:pPr>
      <w:spacing w:after="0" w:line="240" w:lineRule="auto"/>
      <w:ind w:left="176" w:firstLine="11"/>
      <w:jc w:val="both"/>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rsid w:val="00CF2AEB"/>
    <w:rPr>
      <w:rFonts w:ascii="Times New Roman" w:eastAsia="Times New Roman" w:hAnsi="Times New Roman" w:cs="Times New Roman"/>
      <w:sz w:val="24"/>
      <w:szCs w:val="20"/>
    </w:rPr>
  </w:style>
  <w:style w:type="character" w:customStyle="1" w:styleId="FontStyle523">
    <w:name w:val="Font Style523"/>
    <w:basedOn w:val="a0"/>
    <w:rsid w:val="00CF2AEB"/>
    <w:rPr>
      <w:rFonts w:ascii="Times New Roman" w:hAnsi="Times New Roman" w:cs="Times New Roman"/>
      <w:sz w:val="18"/>
      <w:szCs w:val="18"/>
    </w:rPr>
  </w:style>
  <w:style w:type="paragraph" w:customStyle="1" w:styleId="Style497">
    <w:name w:val="Style497"/>
    <w:basedOn w:val="a"/>
    <w:rsid w:val="00CF2AEB"/>
    <w:pPr>
      <w:widowControl w:val="0"/>
      <w:autoSpaceDE w:val="0"/>
      <w:autoSpaceDN w:val="0"/>
      <w:adjustRightInd w:val="0"/>
      <w:spacing w:after="0" w:line="230" w:lineRule="exact"/>
      <w:ind w:hanging="336"/>
    </w:pPr>
    <w:rPr>
      <w:rFonts w:ascii="Times New Roman" w:eastAsia="Times New Roman" w:hAnsi="Times New Roman" w:cs="Times New Roman"/>
      <w:sz w:val="24"/>
      <w:szCs w:val="24"/>
    </w:rPr>
  </w:style>
  <w:style w:type="character" w:customStyle="1" w:styleId="FontStyle502">
    <w:name w:val="Font Style502"/>
    <w:basedOn w:val="a0"/>
    <w:rsid w:val="00CF2AEB"/>
    <w:rPr>
      <w:rFonts w:ascii="Times New Roman" w:hAnsi="Times New Roman" w:cs="Times New Roman"/>
      <w:b/>
      <w:bCs/>
      <w:sz w:val="18"/>
      <w:szCs w:val="18"/>
    </w:rPr>
  </w:style>
  <w:style w:type="character" w:customStyle="1" w:styleId="FontStyle505">
    <w:name w:val="Font Style505"/>
    <w:basedOn w:val="a0"/>
    <w:rsid w:val="00CF2AEB"/>
    <w:rPr>
      <w:rFonts w:ascii="Times New Roman" w:hAnsi="Times New Roman" w:cs="Times New Roman"/>
      <w:b/>
      <w:bCs/>
      <w:i/>
      <w:iCs/>
      <w:sz w:val="18"/>
      <w:szCs w:val="18"/>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CF2AEB"/>
    <w:pPr>
      <w:spacing w:after="160" w:line="240" w:lineRule="exact"/>
    </w:pPr>
    <w:rPr>
      <w:rFonts w:ascii="Times New Roman" w:eastAsia="SimSun" w:hAnsi="Times New Roman" w:cs="Times New Roman"/>
      <w:b/>
      <w:sz w:val="28"/>
      <w:szCs w:val="24"/>
      <w:lang w:val="en-US" w:eastAsia="en-US"/>
    </w:rPr>
  </w:style>
  <w:style w:type="paragraph" w:customStyle="1" w:styleId="Style22">
    <w:name w:val="Style22"/>
    <w:basedOn w:val="a"/>
    <w:rsid w:val="00CF2AEB"/>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543">
    <w:name w:val="Font Style543"/>
    <w:basedOn w:val="a0"/>
    <w:rsid w:val="00CF2AEB"/>
    <w:rPr>
      <w:rFonts w:ascii="Franklin Gothic Medium" w:hAnsi="Franklin Gothic Medium" w:cs="Franklin Gothic Medium"/>
      <w:b/>
      <w:bCs/>
      <w:sz w:val="22"/>
      <w:szCs w:val="22"/>
    </w:rPr>
  </w:style>
  <w:style w:type="paragraph" w:customStyle="1" w:styleId="Style29">
    <w:name w:val="Style29"/>
    <w:basedOn w:val="a"/>
    <w:rsid w:val="00CF2AEB"/>
    <w:pPr>
      <w:widowControl w:val="0"/>
      <w:autoSpaceDE w:val="0"/>
      <w:autoSpaceDN w:val="0"/>
      <w:adjustRightInd w:val="0"/>
      <w:spacing w:after="0" w:line="245" w:lineRule="exact"/>
      <w:jc w:val="center"/>
    </w:pPr>
    <w:rPr>
      <w:rFonts w:ascii="Times New Roman" w:eastAsia="Times New Roman" w:hAnsi="Times New Roman" w:cs="Times New Roman"/>
      <w:sz w:val="24"/>
      <w:szCs w:val="24"/>
    </w:rPr>
  </w:style>
  <w:style w:type="paragraph" w:customStyle="1" w:styleId="Style6">
    <w:name w:val="Style6"/>
    <w:basedOn w:val="a"/>
    <w:rsid w:val="00CF2AE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15">
    <w:name w:val="Font Style515"/>
    <w:basedOn w:val="a0"/>
    <w:rsid w:val="00CF2AEB"/>
    <w:rPr>
      <w:rFonts w:ascii="Times New Roman" w:hAnsi="Times New Roman" w:cs="Times New Roman"/>
      <w:b/>
      <w:bCs/>
      <w:sz w:val="18"/>
      <w:szCs w:val="18"/>
    </w:rPr>
  </w:style>
  <w:style w:type="paragraph" w:styleId="a8">
    <w:name w:val="No Spacing"/>
    <w:qFormat/>
    <w:rsid w:val="00CF2AEB"/>
    <w:pPr>
      <w:spacing w:after="0" w:line="240" w:lineRule="auto"/>
    </w:pPr>
    <w:rPr>
      <w:rFonts w:ascii="Calibri" w:eastAsia="Times New Roman" w:hAnsi="Calibri" w:cs="Times New Roman"/>
    </w:rPr>
  </w:style>
  <w:style w:type="table" w:styleId="a9">
    <w:name w:val="Table Grid"/>
    <w:basedOn w:val="a1"/>
    <w:uiPriority w:val="59"/>
    <w:rsid w:val="00CF2AE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aliases w:val="Основной текст 1,Нумерованный список !!"/>
    <w:basedOn w:val="a"/>
    <w:link w:val="ab"/>
    <w:rsid w:val="00CF2AEB"/>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aliases w:val="Основной текст 1 Знак,Нумерованный список !! Знак"/>
    <w:basedOn w:val="a0"/>
    <w:link w:val="aa"/>
    <w:rsid w:val="00CF2AEB"/>
    <w:rPr>
      <w:rFonts w:ascii="Times New Roman" w:eastAsia="Times New Roman" w:hAnsi="Times New Roman" w:cs="Times New Roman"/>
      <w:sz w:val="24"/>
      <w:szCs w:val="24"/>
    </w:rPr>
  </w:style>
  <w:style w:type="character" w:styleId="ac">
    <w:name w:val="Hyperlink"/>
    <w:basedOn w:val="a0"/>
    <w:rsid w:val="00CF2AEB"/>
    <w:rPr>
      <w:color w:val="0000FF"/>
      <w:u w:val="single"/>
    </w:rPr>
  </w:style>
  <w:style w:type="paragraph" w:styleId="ad">
    <w:name w:val="Body Text"/>
    <w:aliases w:val="Body Text Char,gl,Body3,paragraph 2,paragraph 21,L1 Body Text"/>
    <w:basedOn w:val="a"/>
    <w:link w:val="ae"/>
    <w:rsid w:val="00CF2AEB"/>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aliases w:val="Body Text Char Знак,gl Знак,Body3 Знак,paragraph 2 Знак,paragraph 21 Знак,L1 Body Text Знак"/>
    <w:basedOn w:val="a0"/>
    <w:link w:val="ad"/>
    <w:rsid w:val="00CF2AEB"/>
    <w:rPr>
      <w:rFonts w:ascii="Times New Roman" w:eastAsia="Times New Roman" w:hAnsi="Times New Roman" w:cs="Times New Roman"/>
      <w:sz w:val="24"/>
      <w:szCs w:val="24"/>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F2AEB"/>
    <w:pPr>
      <w:spacing w:after="160" w:line="240" w:lineRule="exact"/>
    </w:pPr>
    <w:rPr>
      <w:rFonts w:ascii="Times New Roman" w:eastAsia="Times New Roman" w:hAnsi="Times New Roman" w:cs="Times New Roman"/>
      <w:sz w:val="28"/>
      <w:szCs w:val="20"/>
      <w:lang w:val="en-US" w:eastAsia="en-US"/>
    </w:rPr>
  </w:style>
  <w:style w:type="paragraph" w:customStyle="1" w:styleId="af">
    <w:name w:val="Столбец"/>
    <w:basedOn w:val="a"/>
    <w:rsid w:val="00CF2AEB"/>
    <w:pPr>
      <w:spacing w:after="0" w:line="240" w:lineRule="auto"/>
      <w:jc w:val="right"/>
    </w:pPr>
    <w:rPr>
      <w:rFonts w:ascii="Times New Roman" w:eastAsia="Times New Roman" w:hAnsi="Times New Roman" w:cs="Times New Roman"/>
      <w:sz w:val="16"/>
      <w:szCs w:val="20"/>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F2AEB"/>
    <w:pPr>
      <w:spacing w:after="160" w:line="240" w:lineRule="exact"/>
    </w:pPr>
    <w:rPr>
      <w:rFonts w:ascii="Times New Roman" w:eastAsia="Times New Roman" w:hAnsi="Times New Roman" w:cs="Times New Roman"/>
      <w:sz w:val="28"/>
      <w:szCs w:val="20"/>
      <w:lang w:val="en-US" w:eastAsia="en-US"/>
    </w:rPr>
  </w:style>
  <w:style w:type="paragraph" w:customStyle="1" w:styleId="First">
    <w:name w:val="FirstОснТекст:"/>
    <w:basedOn w:val="a"/>
    <w:next w:val="a"/>
    <w:rsid w:val="00CF2AEB"/>
    <w:pPr>
      <w:spacing w:before="240" w:after="120" w:line="240" w:lineRule="auto"/>
      <w:jc w:val="both"/>
    </w:pPr>
    <w:rPr>
      <w:rFonts w:ascii="Times New Roman" w:eastAsia="Times New Roman" w:hAnsi="Times New Roman" w:cs="Times New Roman"/>
      <w:sz w:val="20"/>
      <w:szCs w:val="20"/>
    </w:rPr>
  </w:style>
  <w:style w:type="character" w:customStyle="1" w:styleId="23">
    <w:name w:val="ОснТекст Знак2"/>
    <w:basedOn w:val="a0"/>
    <w:link w:val="af0"/>
    <w:locked/>
    <w:rsid w:val="00CF2AEB"/>
    <w:rPr>
      <w:sz w:val="28"/>
      <w:szCs w:val="28"/>
    </w:rPr>
  </w:style>
  <w:style w:type="paragraph" w:customStyle="1" w:styleId="af0">
    <w:name w:val="ОснТекст"/>
    <w:link w:val="23"/>
    <w:rsid w:val="00CF2AEB"/>
    <w:pPr>
      <w:spacing w:after="0" w:line="240" w:lineRule="auto"/>
      <w:ind w:firstLine="709"/>
      <w:jc w:val="both"/>
    </w:pPr>
    <w:rPr>
      <w:sz w:val="28"/>
      <w:szCs w:val="28"/>
    </w:rPr>
  </w:style>
  <w:style w:type="paragraph" w:customStyle="1" w:styleId="af1">
    <w:name w:val="Знак Знак Знак Знак Знак Знак Знак Знак Знак Знак Знак Знак Знак Знак Знак Знак Знак Знак Знак Знак Знак"/>
    <w:basedOn w:val="a"/>
    <w:autoRedefine/>
    <w:rsid w:val="00CF2AEB"/>
    <w:pPr>
      <w:spacing w:after="160" w:line="240" w:lineRule="exact"/>
    </w:pPr>
    <w:rPr>
      <w:rFonts w:ascii="Times New Roman" w:eastAsia="Times New Roman" w:hAnsi="Times New Roman" w:cs="Times New Roman"/>
      <w:sz w:val="28"/>
      <w:szCs w:val="20"/>
      <w:lang w:val="en-US" w:eastAsia="en-US"/>
    </w:rPr>
  </w:style>
  <w:style w:type="paragraph" w:styleId="af2">
    <w:name w:val="Subtitle"/>
    <w:basedOn w:val="a"/>
    <w:next w:val="ad"/>
    <w:link w:val="af3"/>
    <w:qFormat/>
    <w:rsid w:val="00CF2AEB"/>
    <w:pPr>
      <w:spacing w:after="60" w:line="240" w:lineRule="auto"/>
      <w:jc w:val="center"/>
    </w:pPr>
    <w:rPr>
      <w:rFonts w:ascii="Arial" w:eastAsia="Times New Roman" w:hAnsi="Arial" w:cs="Times New Roman"/>
      <w:sz w:val="24"/>
      <w:szCs w:val="20"/>
      <w:lang w:eastAsia="ar-SA"/>
    </w:rPr>
  </w:style>
  <w:style w:type="character" w:customStyle="1" w:styleId="af3">
    <w:name w:val="Подзаголовок Знак"/>
    <w:basedOn w:val="a0"/>
    <w:link w:val="af2"/>
    <w:rsid w:val="00CF2AEB"/>
    <w:rPr>
      <w:rFonts w:ascii="Arial" w:eastAsia="Times New Roman" w:hAnsi="Arial" w:cs="Times New Roman"/>
      <w:sz w:val="24"/>
      <w:szCs w:val="20"/>
      <w:lang w:eastAsia="ar-SA"/>
    </w:rPr>
  </w:style>
  <w:style w:type="paragraph" w:styleId="af4">
    <w:name w:val="Normal (Web)"/>
    <w:aliases w:val="Обычный (веб) Знак,Обычный (Web) Знак1,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w:basedOn w:val="a"/>
    <w:link w:val="14"/>
    <w:rsid w:val="00CF2A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4">
    <w:name w:val="Обычный (веб) Знак1"/>
    <w:aliases w:val="Обычный (веб) Знак Знак,Обычный (Web) Знак1 Знак, Знак4 Знак Знак,Знак4 Знак Знак,Обычный (Web) Знак Знак Знак Знак Знак1 Знак,Обычный (Web) Знак Знак Знак Знак Знак Знак Знак Знак Знак Знак Знак,Обычный (Web) Знак Знак Знак"/>
    <w:basedOn w:val="a0"/>
    <w:link w:val="af4"/>
    <w:rsid w:val="00CF2AEB"/>
    <w:rPr>
      <w:rFonts w:ascii="Times New Roman" w:eastAsia="Times New Roman" w:hAnsi="Times New Roman" w:cs="Times New Roman"/>
      <w:sz w:val="24"/>
      <w:szCs w:val="24"/>
    </w:rPr>
  </w:style>
  <w:style w:type="character" w:customStyle="1" w:styleId="s0">
    <w:name w:val="s0"/>
    <w:basedOn w:val="a0"/>
    <w:rsid w:val="00CF2AEB"/>
    <w:rPr>
      <w:rFonts w:ascii="Times New Roman" w:hAnsi="Times New Roman" w:cs="Times New Roman" w:hint="default"/>
      <w:b w:val="0"/>
      <w:bCs w:val="0"/>
      <w:i w:val="0"/>
      <w:iCs w:val="0"/>
      <w:strike w:val="0"/>
      <w:dstrike w:val="0"/>
      <w:color w:val="000000"/>
      <w:sz w:val="22"/>
      <w:szCs w:val="22"/>
      <w:u w:val="none"/>
      <w:effect w:val="none"/>
    </w:rPr>
  </w:style>
  <w:style w:type="character" w:styleId="af5">
    <w:name w:val="Strong"/>
    <w:basedOn w:val="a0"/>
    <w:qFormat/>
    <w:rsid w:val="00CF2AEB"/>
    <w:rPr>
      <w:b/>
      <w:bCs/>
    </w:rPr>
  </w:style>
  <w:style w:type="paragraph" w:customStyle="1" w:styleId="af6">
    <w:name w:val="Обыч"/>
    <w:rsid w:val="00CF2AEB"/>
    <w:pPr>
      <w:widowControl w:val="0"/>
      <w:spacing w:after="0" w:line="240" w:lineRule="auto"/>
    </w:pPr>
    <w:rPr>
      <w:rFonts w:ascii="Times New Roman" w:eastAsia="Times New Roman" w:hAnsi="Times New Roman" w:cs="Times New Roman"/>
      <w:snapToGrid w:val="0"/>
      <w:sz w:val="20"/>
      <w:szCs w:val="20"/>
    </w:rPr>
  </w:style>
  <w:style w:type="paragraph" w:customStyle="1" w:styleId="af7">
    <w:name w:val="ШапкаТаблицы"/>
    <w:basedOn w:val="a"/>
    <w:next w:val="af8"/>
    <w:rsid w:val="00CF2AEB"/>
    <w:pPr>
      <w:spacing w:after="0" w:line="240" w:lineRule="auto"/>
      <w:jc w:val="center"/>
    </w:pPr>
    <w:rPr>
      <w:rFonts w:ascii="Times New Roman" w:eastAsia="Times New Roman" w:hAnsi="Times New Roman" w:cs="Times New Roman"/>
      <w:sz w:val="16"/>
      <w:szCs w:val="20"/>
    </w:rPr>
  </w:style>
  <w:style w:type="paragraph" w:customStyle="1" w:styleId="af8">
    <w:name w:val="Боковик"/>
    <w:basedOn w:val="a"/>
    <w:rsid w:val="00CF2AEB"/>
    <w:pPr>
      <w:spacing w:after="0" w:line="240" w:lineRule="auto"/>
    </w:pPr>
    <w:rPr>
      <w:rFonts w:ascii="Times New Roman" w:eastAsia="Times New Roman" w:hAnsi="Times New Roman" w:cs="Times New Roman"/>
      <w:sz w:val="16"/>
      <w:szCs w:val="20"/>
    </w:rPr>
  </w:style>
  <w:style w:type="paragraph" w:styleId="24">
    <w:name w:val="Body Text 2"/>
    <w:basedOn w:val="a"/>
    <w:link w:val="25"/>
    <w:rsid w:val="00CF2AEB"/>
    <w:pPr>
      <w:widowControl w:val="0"/>
      <w:spacing w:after="0" w:line="240" w:lineRule="auto"/>
      <w:jc w:val="center"/>
    </w:pPr>
    <w:rPr>
      <w:rFonts w:ascii="Times New Roman" w:eastAsia="Times New Roman" w:hAnsi="Times New Roman" w:cs="Times New Roman"/>
      <w:sz w:val="28"/>
      <w:szCs w:val="20"/>
    </w:rPr>
  </w:style>
  <w:style w:type="character" w:customStyle="1" w:styleId="25">
    <w:name w:val="Основной текст 2 Знак"/>
    <w:basedOn w:val="a0"/>
    <w:link w:val="24"/>
    <w:rsid w:val="00CF2AEB"/>
    <w:rPr>
      <w:rFonts w:ascii="Times New Roman" w:eastAsia="Times New Roman" w:hAnsi="Times New Roman" w:cs="Times New Roman"/>
      <w:sz w:val="28"/>
      <w:szCs w:val="20"/>
    </w:rPr>
  </w:style>
  <w:style w:type="paragraph" w:styleId="af9">
    <w:name w:val="Plain Text"/>
    <w:basedOn w:val="a"/>
    <w:link w:val="afa"/>
    <w:rsid w:val="00CF2AEB"/>
    <w:pPr>
      <w:spacing w:after="0" w:line="240" w:lineRule="auto"/>
    </w:pPr>
    <w:rPr>
      <w:rFonts w:ascii="Courier New" w:eastAsia="Times New Roman" w:hAnsi="Courier New" w:cs="Times New Roman"/>
      <w:sz w:val="20"/>
      <w:szCs w:val="20"/>
    </w:rPr>
  </w:style>
  <w:style w:type="character" w:customStyle="1" w:styleId="afa">
    <w:name w:val="Текст Знак"/>
    <w:basedOn w:val="a0"/>
    <w:link w:val="af9"/>
    <w:rsid w:val="00CF2AEB"/>
    <w:rPr>
      <w:rFonts w:ascii="Courier New" w:eastAsia="Times New Roman" w:hAnsi="Courier New" w:cs="Times New Roman"/>
      <w:sz w:val="20"/>
      <w:szCs w:val="20"/>
    </w:rPr>
  </w:style>
  <w:style w:type="paragraph" w:customStyle="1" w:styleId="110">
    <w:name w:val="Заголовок 11"/>
    <w:basedOn w:val="a"/>
    <w:next w:val="a"/>
    <w:rsid w:val="00CF2AEB"/>
    <w:pPr>
      <w:keepNext/>
      <w:widowControl w:val="0"/>
      <w:spacing w:before="160" w:after="0" w:line="300" w:lineRule="auto"/>
      <w:ind w:firstLine="851"/>
      <w:jc w:val="both"/>
      <w:outlineLvl w:val="0"/>
    </w:pPr>
    <w:rPr>
      <w:rFonts w:ascii="Times New Roman" w:eastAsia="Times New Roman" w:hAnsi="Times New Roman" w:cs="Times New Roman"/>
      <w:snapToGrid w:val="0"/>
      <w:sz w:val="28"/>
      <w:szCs w:val="20"/>
    </w:rPr>
  </w:style>
  <w:style w:type="paragraph" w:customStyle="1" w:styleId="15">
    <w:name w:val="Обычный1"/>
    <w:rsid w:val="00CF2AEB"/>
    <w:pPr>
      <w:spacing w:before="100" w:after="100" w:line="240" w:lineRule="auto"/>
    </w:pPr>
    <w:rPr>
      <w:rFonts w:ascii="Times New Roman" w:eastAsia="Times New Roman" w:hAnsi="Times New Roman" w:cs="Times New Roman"/>
      <w:snapToGrid w:val="0"/>
      <w:sz w:val="24"/>
      <w:szCs w:val="20"/>
    </w:rPr>
  </w:style>
  <w:style w:type="character" w:customStyle="1" w:styleId="hps">
    <w:name w:val="hps"/>
    <w:basedOn w:val="a0"/>
    <w:rsid w:val="00CF2AEB"/>
  </w:style>
  <w:style w:type="character" w:customStyle="1" w:styleId="gt-icon-text1">
    <w:name w:val="gt-icon-text1"/>
    <w:basedOn w:val="a0"/>
    <w:rsid w:val="00CF2AEB"/>
  </w:style>
  <w:style w:type="character" w:customStyle="1" w:styleId="longtext">
    <w:name w:val="long_text"/>
    <w:basedOn w:val="a0"/>
    <w:rsid w:val="00CF2AEB"/>
  </w:style>
  <w:style w:type="character" w:customStyle="1" w:styleId="shorttext">
    <w:name w:val="short_text"/>
    <w:basedOn w:val="a0"/>
    <w:rsid w:val="00CF2AEB"/>
  </w:style>
  <w:style w:type="paragraph" w:customStyle="1" w:styleId="afb">
    <w:name w:val="Знак Знак Знак Знак Знак Знак Знак Знак Знак Знак Знак Знак Знак"/>
    <w:basedOn w:val="a"/>
    <w:next w:val="2"/>
    <w:autoRedefine/>
    <w:rsid w:val="00CF2AEB"/>
    <w:pPr>
      <w:spacing w:after="160" w:line="240" w:lineRule="exact"/>
      <w:jc w:val="center"/>
    </w:pPr>
    <w:rPr>
      <w:rFonts w:ascii="Times New Roman" w:eastAsia="Times New Roman" w:hAnsi="Times New Roman" w:cs="Times New Roman"/>
      <w:b/>
      <w:i/>
      <w:sz w:val="28"/>
      <w:szCs w:val="28"/>
      <w:lang w:val="en-US" w:eastAsia="en-US"/>
    </w:rPr>
  </w:style>
  <w:style w:type="character" w:customStyle="1" w:styleId="hpsatn">
    <w:name w:val="hps atn"/>
    <w:basedOn w:val="a0"/>
    <w:rsid w:val="00CF2AEB"/>
  </w:style>
  <w:style w:type="character" w:styleId="afc">
    <w:name w:val="Emphasis"/>
    <w:basedOn w:val="a0"/>
    <w:qFormat/>
    <w:rsid w:val="00CF2AEB"/>
    <w:rPr>
      <w:i/>
      <w:iCs/>
    </w:rPr>
  </w:style>
  <w:style w:type="paragraph" w:customStyle="1" w:styleId="intro">
    <w:name w:val="intro"/>
    <w:basedOn w:val="a"/>
    <w:rsid w:val="00CF2AEB"/>
    <w:pPr>
      <w:spacing w:before="100" w:beforeAutospacing="1" w:after="100" w:afterAutospacing="1" w:line="240" w:lineRule="auto"/>
    </w:pPr>
    <w:rPr>
      <w:rFonts w:ascii="Times New Roman" w:eastAsia="Times New Roman" w:hAnsi="Times New Roman" w:cs="Times New Roman"/>
      <w:sz w:val="24"/>
      <w:szCs w:val="24"/>
    </w:rPr>
  </w:style>
  <w:style w:type="paragraph" w:styleId="afd">
    <w:name w:val="footnote text"/>
    <w:basedOn w:val="a"/>
    <w:link w:val="afe"/>
    <w:semiHidden/>
    <w:rsid w:val="00CF2AEB"/>
    <w:pPr>
      <w:spacing w:after="0" w:line="240" w:lineRule="auto"/>
    </w:pPr>
    <w:rPr>
      <w:rFonts w:ascii="Times New Roman" w:eastAsia="Times New Roman" w:hAnsi="Times New Roman" w:cs="Times New Roman"/>
      <w:sz w:val="20"/>
      <w:szCs w:val="20"/>
    </w:rPr>
  </w:style>
  <w:style w:type="character" w:customStyle="1" w:styleId="afe">
    <w:name w:val="Текст сноски Знак"/>
    <w:basedOn w:val="a0"/>
    <w:link w:val="afd"/>
    <w:semiHidden/>
    <w:rsid w:val="00CF2AEB"/>
    <w:rPr>
      <w:rFonts w:ascii="Times New Roman" w:eastAsia="Times New Roman" w:hAnsi="Times New Roman" w:cs="Times New Roman"/>
      <w:sz w:val="20"/>
      <w:szCs w:val="20"/>
    </w:rPr>
  </w:style>
  <w:style w:type="character" w:styleId="aff">
    <w:name w:val="footnote reference"/>
    <w:basedOn w:val="a0"/>
    <w:semiHidden/>
    <w:rsid w:val="00CF2AEB"/>
    <w:rPr>
      <w:vertAlign w:val="superscript"/>
    </w:rPr>
  </w:style>
  <w:style w:type="paragraph" w:styleId="aff0">
    <w:name w:val="Balloon Text"/>
    <w:basedOn w:val="a"/>
    <w:link w:val="aff1"/>
    <w:uiPriority w:val="99"/>
    <w:semiHidden/>
    <w:unhideWhenUsed/>
    <w:rsid w:val="00CF2AEB"/>
    <w:pPr>
      <w:spacing w:after="0" w:line="240" w:lineRule="auto"/>
    </w:pPr>
    <w:rPr>
      <w:rFonts w:ascii="Tahoma" w:hAnsi="Tahoma" w:cs="Tahoma"/>
      <w:sz w:val="16"/>
      <w:szCs w:val="16"/>
    </w:rPr>
  </w:style>
  <w:style w:type="character" w:customStyle="1" w:styleId="aff1">
    <w:name w:val="Текст выноски Знак"/>
    <w:basedOn w:val="a0"/>
    <w:link w:val="aff0"/>
    <w:uiPriority w:val="99"/>
    <w:semiHidden/>
    <w:rsid w:val="00CF2AEB"/>
    <w:rPr>
      <w:rFonts w:ascii="Tahoma" w:hAnsi="Tahoma" w:cs="Tahoma"/>
      <w:sz w:val="16"/>
      <w:szCs w:val="16"/>
    </w:rPr>
  </w:style>
  <w:style w:type="paragraph" w:styleId="aff2">
    <w:name w:val="List Paragraph"/>
    <w:basedOn w:val="a"/>
    <w:uiPriority w:val="34"/>
    <w:qFormat/>
    <w:rsid w:val="00674A13"/>
    <w:pPr>
      <w:ind w:left="720"/>
      <w:contextualSpacing/>
    </w:pPr>
  </w:style>
  <w:style w:type="character" w:customStyle="1" w:styleId="apple-converted-space">
    <w:name w:val="apple-converted-space"/>
    <w:basedOn w:val="a0"/>
    <w:rsid w:val="0049536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nvestinganswers.com/financial-dictionary/economics/money-5074" TargetMode="External"/><Relationship Id="rId18" Type="http://schemas.openxmlformats.org/officeDocument/2006/relationships/hyperlink" Target="http://www.investinganswers.com/financial-dictionary/businesses-corporations/revenue-5108" TargetMode="External"/><Relationship Id="rId26" Type="http://schemas.openxmlformats.org/officeDocument/2006/relationships/hyperlink" Target="http://www.government.kz" TargetMode="External"/><Relationship Id="rId3" Type="http://schemas.openxmlformats.org/officeDocument/2006/relationships/styles" Target="styles.xml"/><Relationship Id="rId21" Type="http://schemas.openxmlformats.org/officeDocument/2006/relationships/hyperlink" Target="http://www.investinganswers.com/financial-dictionary/financial-statement-analysis/current-assets-108"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investinganswers.com/financial-dictionary/businesses-corporations/cash-5011" TargetMode="External"/><Relationship Id="rId25" Type="http://schemas.openxmlformats.org/officeDocument/2006/relationships/hyperlink" Target="http://www.google.kz"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www.investinganswers.com/financial-dictionary/businesses-corporations/profit-2042"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rambler.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nvestinganswers.com/financial-dictionary/financial-statement-analysis/balance-sheet-1083" TargetMode="External"/><Relationship Id="rId23" Type="http://schemas.openxmlformats.org/officeDocument/2006/relationships/hyperlink" Target="http://www.investinganswers.com/financial-dictionary/financial-statement-analysis/accounting-835" TargetMode="External"/><Relationship Id="rId28" Type="http://schemas.openxmlformats.org/officeDocument/2006/relationships/hyperlink" Target="http://www.government.kz" TargetMode="External"/><Relationship Id="rId10" Type="http://schemas.openxmlformats.org/officeDocument/2006/relationships/footer" Target="footer1.xml"/><Relationship Id="rId19" Type="http://schemas.openxmlformats.org/officeDocument/2006/relationships/hyperlink" Target="http://www.investinganswers.com/financial-dictionary/businesses-corporations/receivables-5111"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investinganswers.com/financial-dictionary/financial-statement-analysis/current-assets-108" TargetMode="External"/><Relationship Id="rId22" Type="http://schemas.openxmlformats.org/officeDocument/2006/relationships/hyperlink" Target="http://www.investinganswers.com/financial-dictionary/estate-planning/will-4974" TargetMode="External"/><Relationship Id="rId27" Type="http://schemas.openxmlformats.org/officeDocument/2006/relationships/hyperlink" Target="http://www.stat.kz" TargetMode="External"/><Relationship Id="rId30"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D3870-E544-4786-840A-950B2D9F2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16</Pages>
  <Words>3651</Words>
  <Characters>20813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UKGU</cp:lastModifiedBy>
  <cp:revision>6</cp:revision>
  <cp:lastPrinted>2013-01-16T05:55:00Z</cp:lastPrinted>
  <dcterms:created xsi:type="dcterms:W3CDTF">2013-12-19T05:44:00Z</dcterms:created>
  <dcterms:modified xsi:type="dcterms:W3CDTF">2013-12-19T06:19:00Z</dcterms:modified>
</cp:coreProperties>
</file>